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B1FB" w14:textId="3CE891AB" w:rsidR="00403045" w:rsidRDefault="002A2F82" w:rsidP="000247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048548" wp14:editId="4BCAC4B1">
            <wp:extent cx="1384300" cy="222250"/>
            <wp:effectExtent l="0" t="0" r="6350" b="6350"/>
            <wp:docPr id="12045573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CF12" w14:textId="0C2ECBA2" w:rsidR="00734D2B" w:rsidRPr="002C2F69" w:rsidRDefault="008C3597" w:rsidP="002C2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Temeljem članka 7. Zakona o kulturnim vijećima i financiranju javnih potreba u kulturi („Narodne novine“ 83/22) </w:t>
      </w:r>
      <w:r w:rsidR="00420A6A" w:rsidRPr="002C2F69">
        <w:rPr>
          <w:rFonts w:ascii="Times New Roman" w:hAnsi="Times New Roman" w:cs="Times New Roman"/>
          <w:sz w:val="24"/>
          <w:szCs w:val="24"/>
        </w:rPr>
        <w:t>i članka 53. Statuta Grada Donjeg Miholjca</w:t>
      </w:r>
      <w:r w:rsidR="008B449E" w:rsidRPr="002C2F69">
        <w:rPr>
          <w:rFonts w:ascii="Times New Roman" w:hAnsi="Times New Roman" w:cs="Times New Roman"/>
          <w:sz w:val="24"/>
          <w:szCs w:val="24"/>
        </w:rPr>
        <w:t xml:space="preserve"> </w:t>
      </w:r>
      <w:r w:rsidR="00734D2B" w:rsidRPr="002C2F69">
        <w:rPr>
          <w:rFonts w:ascii="Times New Roman" w:hAnsi="Times New Roman" w:cs="Times New Roman"/>
          <w:sz w:val="24"/>
          <w:szCs w:val="24"/>
        </w:rPr>
        <w:t xml:space="preserve">(„Službeni glasnik Grada Donjeg Miholjca“ </w:t>
      </w:r>
      <w:r w:rsidR="00CB704F" w:rsidRPr="002C2F69">
        <w:rPr>
          <w:rFonts w:ascii="Times New Roman" w:hAnsi="Times New Roman" w:cs="Times New Roman"/>
          <w:sz w:val="24"/>
          <w:szCs w:val="24"/>
        </w:rPr>
        <w:t xml:space="preserve"> </w:t>
      </w:r>
      <w:r w:rsidR="00734D2B" w:rsidRPr="002C2F69">
        <w:rPr>
          <w:rFonts w:ascii="Times New Roman" w:hAnsi="Times New Roman" w:cs="Times New Roman"/>
          <w:sz w:val="24"/>
          <w:szCs w:val="24"/>
        </w:rPr>
        <w:t>broj 1/21.</w:t>
      </w:r>
      <w:r w:rsidR="00CB704F" w:rsidRPr="002C2F69">
        <w:rPr>
          <w:rFonts w:ascii="Times New Roman" w:hAnsi="Times New Roman" w:cs="Times New Roman"/>
          <w:sz w:val="24"/>
          <w:szCs w:val="24"/>
        </w:rPr>
        <w:t xml:space="preserve"> i 9/22.-ispravak</w:t>
      </w:r>
      <w:r w:rsidR="00734D2B" w:rsidRPr="002C2F69">
        <w:rPr>
          <w:rFonts w:ascii="Times New Roman" w:hAnsi="Times New Roman" w:cs="Times New Roman"/>
          <w:sz w:val="24"/>
          <w:szCs w:val="24"/>
        </w:rPr>
        <w:t>), gradonačelnik Grada Donjeg Miholjca raspisuje</w:t>
      </w:r>
    </w:p>
    <w:p w14:paraId="72FC6349" w14:textId="77777777" w:rsidR="00734D2B" w:rsidRPr="002C2F69" w:rsidRDefault="00734D2B" w:rsidP="002C2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6B0B0" w14:textId="77777777" w:rsidR="00CB704F" w:rsidRPr="002C2F69" w:rsidRDefault="00CB704F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J  A V N I   P O Z I V</w:t>
      </w:r>
    </w:p>
    <w:p w14:paraId="4AD518EB" w14:textId="77777777" w:rsidR="00CB704F" w:rsidRPr="002C2F69" w:rsidRDefault="00CB704F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9C610" w14:textId="77777777" w:rsidR="00CB704F" w:rsidRPr="002C2F69" w:rsidRDefault="00CB704F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 xml:space="preserve">za financiranje javnih potreba u kulturi </w:t>
      </w:r>
    </w:p>
    <w:p w14:paraId="19A033B9" w14:textId="1A18B39C" w:rsidR="00CB704F" w:rsidRPr="002C2F69" w:rsidRDefault="00CB704F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na području Grada Donjeg Miholjca</w:t>
      </w:r>
    </w:p>
    <w:p w14:paraId="31ED06DE" w14:textId="5B2ACE90" w:rsidR="00CB704F" w:rsidRDefault="00CB704F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3C43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C2F6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0E68A8B" w14:textId="77777777" w:rsidR="00403045" w:rsidRPr="002C2F69" w:rsidRDefault="00403045" w:rsidP="002C2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48726" w14:textId="77777777" w:rsidR="00677849" w:rsidRPr="002C2F69" w:rsidRDefault="00677849" w:rsidP="002C2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1B79C" w14:textId="1FF6D442" w:rsidR="00CF4ACA" w:rsidRPr="002C2F69" w:rsidRDefault="00BF2097" w:rsidP="002C2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I.</w:t>
      </w:r>
    </w:p>
    <w:p w14:paraId="0BD60D0F" w14:textId="1B52B861" w:rsidR="00ED5FDE" w:rsidRPr="002C2F69" w:rsidRDefault="00191B74" w:rsidP="002C2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I. Predmet Javnog poziva</w:t>
      </w:r>
    </w:p>
    <w:p w14:paraId="4F0CC7A4" w14:textId="77777777" w:rsidR="00191B74" w:rsidRPr="002C2F69" w:rsidRDefault="00191B74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4AE8D" w14:textId="74469461" w:rsidR="00ED5FDE" w:rsidRPr="002C2F69" w:rsidRDefault="00ED5FDE" w:rsidP="002C2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Predmet ovoga Javnog poziva je provedba postupka dodjele namjenskih financijskih sredstva za programe i projekte </w:t>
      </w:r>
      <w:r w:rsidR="003C4394">
        <w:rPr>
          <w:rFonts w:ascii="Times New Roman" w:hAnsi="Times New Roman" w:cs="Times New Roman"/>
          <w:sz w:val="24"/>
          <w:szCs w:val="24"/>
        </w:rPr>
        <w:t xml:space="preserve">udruga, </w:t>
      </w:r>
      <w:r w:rsidRPr="002C2F69">
        <w:rPr>
          <w:rFonts w:ascii="Times New Roman" w:hAnsi="Times New Roman" w:cs="Times New Roman"/>
          <w:sz w:val="24"/>
          <w:szCs w:val="24"/>
        </w:rPr>
        <w:t xml:space="preserve">pravnih i fizičkih osoba u području kulture u okviru sljedećih djelatnosti i područja: </w:t>
      </w:r>
    </w:p>
    <w:p w14:paraId="2B1DB969" w14:textId="7FA4C924" w:rsidR="00ED5FDE" w:rsidRPr="002C2F69" w:rsidRDefault="0077032F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kulturno-umjetničk</w:t>
      </w:r>
      <w:r w:rsidR="00ED5FDE" w:rsidRPr="002C2F69">
        <w:rPr>
          <w:rFonts w:ascii="Times New Roman" w:hAnsi="Times New Roman" w:cs="Times New Roman"/>
          <w:sz w:val="24"/>
          <w:szCs w:val="24"/>
        </w:rPr>
        <w:t xml:space="preserve">i </w:t>
      </w:r>
      <w:r w:rsidRPr="002C2F69">
        <w:rPr>
          <w:rFonts w:ascii="Times New Roman" w:hAnsi="Times New Roman" w:cs="Times New Roman"/>
          <w:sz w:val="24"/>
          <w:szCs w:val="24"/>
        </w:rPr>
        <w:t>amateriz</w:t>
      </w:r>
      <w:r w:rsidR="00ED5FDE" w:rsidRPr="002C2F69">
        <w:rPr>
          <w:rFonts w:ascii="Times New Roman" w:hAnsi="Times New Roman" w:cs="Times New Roman"/>
          <w:sz w:val="24"/>
          <w:szCs w:val="24"/>
        </w:rPr>
        <w:t>am</w:t>
      </w:r>
    </w:p>
    <w:p w14:paraId="0A0C40D4" w14:textId="77777777" w:rsidR="00ED5FDE" w:rsidRPr="002C2F69" w:rsidRDefault="00ED5FDE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kulturne </w:t>
      </w:r>
      <w:r w:rsidR="0077032F" w:rsidRPr="002C2F69">
        <w:rPr>
          <w:rFonts w:ascii="Times New Roman" w:hAnsi="Times New Roman" w:cs="Times New Roman"/>
          <w:sz w:val="24"/>
          <w:szCs w:val="24"/>
        </w:rPr>
        <w:t xml:space="preserve">manifestacije značajne za Grad </w:t>
      </w:r>
      <w:r w:rsidR="000A7FE9" w:rsidRPr="002C2F69">
        <w:rPr>
          <w:rFonts w:ascii="Times New Roman" w:hAnsi="Times New Roman" w:cs="Times New Roman"/>
          <w:sz w:val="24"/>
          <w:szCs w:val="24"/>
        </w:rPr>
        <w:t>Donji Miholjac</w:t>
      </w:r>
      <w:r w:rsidR="0077032F" w:rsidRPr="002C2F69">
        <w:rPr>
          <w:rFonts w:ascii="Times New Roman" w:hAnsi="Times New Roman" w:cs="Times New Roman"/>
          <w:sz w:val="24"/>
          <w:szCs w:val="24"/>
        </w:rPr>
        <w:t xml:space="preserve"> i njegovu kulturnu tradiciju </w:t>
      </w:r>
      <w:r w:rsidRPr="002C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DD0C9" w14:textId="1A09ECAA" w:rsidR="00BF2097" w:rsidRPr="002C2F69" w:rsidRDefault="00ED5FDE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jednogodišnji</w:t>
      </w:r>
      <w:r w:rsidR="0077032F" w:rsidRPr="002C2F69">
        <w:rPr>
          <w:rFonts w:ascii="Times New Roman" w:hAnsi="Times New Roman" w:cs="Times New Roman"/>
          <w:sz w:val="24"/>
          <w:szCs w:val="24"/>
        </w:rPr>
        <w:t xml:space="preserve"> program</w:t>
      </w:r>
      <w:r w:rsidRPr="002C2F69">
        <w:rPr>
          <w:rFonts w:ascii="Times New Roman" w:hAnsi="Times New Roman" w:cs="Times New Roman"/>
          <w:sz w:val="24"/>
          <w:szCs w:val="24"/>
        </w:rPr>
        <w:t>i</w:t>
      </w:r>
      <w:r w:rsidR="0077032F" w:rsidRPr="002C2F69">
        <w:rPr>
          <w:rFonts w:ascii="Times New Roman" w:hAnsi="Times New Roman" w:cs="Times New Roman"/>
          <w:sz w:val="24"/>
          <w:szCs w:val="24"/>
        </w:rPr>
        <w:t xml:space="preserve"> u kulturi koj</w:t>
      </w:r>
      <w:r w:rsidR="00310F2D" w:rsidRPr="002C2F69">
        <w:rPr>
          <w:rFonts w:ascii="Times New Roman" w:hAnsi="Times New Roman" w:cs="Times New Roman"/>
          <w:sz w:val="24"/>
          <w:szCs w:val="24"/>
        </w:rPr>
        <w:t>i</w:t>
      </w:r>
      <w:r w:rsidR="0077032F" w:rsidRPr="002C2F69">
        <w:rPr>
          <w:rFonts w:ascii="Times New Roman" w:hAnsi="Times New Roman" w:cs="Times New Roman"/>
          <w:sz w:val="24"/>
          <w:szCs w:val="24"/>
        </w:rPr>
        <w:t xml:space="preserve"> su od interesa za Grad </w:t>
      </w:r>
      <w:r w:rsidR="000A7FE9" w:rsidRPr="002C2F69">
        <w:rPr>
          <w:rFonts w:ascii="Times New Roman" w:hAnsi="Times New Roman" w:cs="Times New Roman"/>
          <w:sz w:val="24"/>
          <w:szCs w:val="24"/>
        </w:rPr>
        <w:t>Donji Miholjac</w:t>
      </w:r>
      <w:r w:rsidRPr="002C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E25F6" w14:textId="58FE5177" w:rsidR="00ED5FDE" w:rsidRPr="002C2F69" w:rsidRDefault="00ED5FDE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djelatnost zaštite, očuvanja i održivog upravljanja kulturnom baštinom </w:t>
      </w:r>
    </w:p>
    <w:p w14:paraId="14EE819A" w14:textId="02C72E4B" w:rsidR="00ED5FDE" w:rsidRPr="002C2F69" w:rsidRDefault="00ED5FDE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glazbena i glazbeno scenska umjetnost</w:t>
      </w:r>
    </w:p>
    <w:p w14:paraId="0ECDEDA2" w14:textId="3A117B57" w:rsidR="00ED5FDE" w:rsidRPr="002C2F69" w:rsidRDefault="00ED5FDE" w:rsidP="002C2F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međunarodna kulturna suradnja</w:t>
      </w:r>
    </w:p>
    <w:p w14:paraId="25D2DF8C" w14:textId="77777777" w:rsidR="00CC5A3D" w:rsidRPr="002C2F69" w:rsidRDefault="00CC5A3D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EE8D" w14:textId="5CCF5D9F" w:rsidR="00191B74" w:rsidRPr="002C2F69" w:rsidRDefault="00191B74" w:rsidP="002C2F69">
      <w:pPr>
        <w:pStyle w:val="StandardWeb"/>
        <w:spacing w:before="0" w:beforeAutospacing="0" w:after="0" w:afterAutospacing="0"/>
        <w:ind w:firstLine="709"/>
        <w:jc w:val="both"/>
      </w:pPr>
      <w:r w:rsidRPr="002C2F69">
        <w:t>Cilj i prioritet ovoga Javnog poziva jest poticanje i promicanje kulture i kulturnih djelatnosti koji pridonose ravnomjernom kulturnom razvitku i unapređivanju kulture i kulturnih djelatnosti na području Grada Donjeg Miholjca te utvrđivanje prijedloga javnih potreba u kulturi na području Grada Donjeg Miholjca za 202</w:t>
      </w:r>
      <w:r w:rsidR="003C4394">
        <w:t>6</w:t>
      </w:r>
      <w:r w:rsidRPr="002C2F69">
        <w:t xml:space="preserve">. godinu. </w:t>
      </w:r>
    </w:p>
    <w:p w14:paraId="5AA192DB" w14:textId="3EA08811" w:rsidR="007C6E2D" w:rsidRPr="002C2F69" w:rsidRDefault="007C6E2D" w:rsidP="002C2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BBE2B" w14:textId="77777777" w:rsidR="00677849" w:rsidRPr="002C2F69" w:rsidRDefault="00677849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F5D17" w14:textId="795EAE73" w:rsidR="00191B74" w:rsidRPr="002C2F69" w:rsidRDefault="00191B74" w:rsidP="002C2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II. Financijska sredstva</w:t>
      </w:r>
    </w:p>
    <w:p w14:paraId="3A048EE7" w14:textId="3B7CEC3B" w:rsidR="00CC5A3D" w:rsidRPr="002C2F69" w:rsidRDefault="00191B74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D824D" w14:textId="4CBE66BD" w:rsidR="00191B74" w:rsidRPr="002C2F69" w:rsidRDefault="00191B74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 xml:space="preserve">Financijska sredstva za javne potrebe u kulturi koje se financiraju temeljem ovoga Javnog poziva </w:t>
      </w:r>
      <w:r w:rsidR="003C4394">
        <w:rPr>
          <w:sz w:val="24"/>
          <w:szCs w:val="24"/>
        </w:rPr>
        <w:t>bit će planirana</w:t>
      </w:r>
      <w:r w:rsidRPr="002C2F69">
        <w:rPr>
          <w:sz w:val="24"/>
          <w:szCs w:val="24"/>
        </w:rPr>
        <w:t xml:space="preserve"> u Proračunu Grada Donjeg Miholjca za 202</w:t>
      </w:r>
      <w:r w:rsidR="003C4394">
        <w:rPr>
          <w:sz w:val="24"/>
          <w:szCs w:val="24"/>
        </w:rPr>
        <w:t>6</w:t>
      </w:r>
      <w:r w:rsidRPr="002C2F69">
        <w:rPr>
          <w:sz w:val="24"/>
          <w:szCs w:val="24"/>
        </w:rPr>
        <w:t xml:space="preserve">. godinu </w:t>
      </w:r>
      <w:r w:rsidR="003C4394">
        <w:rPr>
          <w:sz w:val="24"/>
          <w:szCs w:val="24"/>
        </w:rPr>
        <w:t>u iznosu od 90.000,00 €.</w:t>
      </w:r>
    </w:p>
    <w:p w14:paraId="50BC1ACA" w14:textId="288EFF27" w:rsidR="00B13181" w:rsidRDefault="00B13181" w:rsidP="002C2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programu/projektu je </w:t>
      </w:r>
      <w:r w:rsidR="0043624A" w:rsidRPr="002C2F69">
        <w:rPr>
          <w:rFonts w:ascii="Times New Roman" w:hAnsi="Times New Roman" w:cs="Times New Roman"/>
          <w:sz w:val="24"/>
          <w:szCs w:val="24"/>
        </w:rPr>
        <w:t>1</w:t>
      </w:r>
      <w:r w:rsidR="00EF5ADD">
        <w:rPr>
          <w:rFonts w:ascii="Times New Roman" w:hAnsi="Times New Roman" w:cs="Times New Roman"/>
          <w:sz w:val="24"/>
          <w:szCs w:val="24"/>
        </w:rPr>
        <w:t>50,00</w:t>
      </w:r>
      <w:r w:rsidR="0043624A" w:rsidRPr="002C2F69">
        <w:rPr>
          <w:rFonts w:ascii="Times New Roman" w:hAnsi="Times New Roman" w:cs="Times New Roman"/>
          <w:sz w:val="24"/>
          <w:szCs w:val="24"/>
        </w:rPr>
        <w:t xml:space="preserve"> </w:t>
      </w:r>
      <w:r w:rsidR="003C4394">
        <w:rPr>
          <w:rFonts w:ascii="Times New Roman" w:hAnsi="Times New Roman" w:cs="Times New Roman"/>
          <w:sz w:val="24"/>
          <w:szCs w:val="24"/>
        </w:rPr>
        <w:t>€</w:t>
      </w:r>
      <w:r w:rsidRPr="002C2F69">
        <w:rPr>
          <w:rFonts w:ascii="Times New Roman" w:hAnsi="Times New Roman" w:cs="Times New Roman"/>
          <w:sz w:val="24"/>
          <w:szCs w:val="24"/>
        </w:rPr>
        <w:t xml:space="preserve">, a najveći iznos po pojedinom projektu je </w:t>
      </w:r>
      <w:r w:rsidR="003C4394">
        <w:rPr>
          <w:rFonts w:ascii="Times New Roman" w:hAnsi="Times New Roman" w:cs="Times New Roman"/>
          <w:sz w:val="24"/>
          <w:szCs w:val="24"/>
        </w:rPr>
        <w:t>12</w:t>
      </w:r>
      <w:r w:rsidR="00EF5ADD">
        <w:rPr>
          <w:rFonts w:ascii="Times New Roman" w:hAnsi="Times New Roman" w:cs="Times New Roman"/>
          <w:sz w:val="24"/>
          <w:szCs w:val="24"/>
        </w:rPr>
        <w:t>.000,00</w:t>
      </w:r>
      <w:r w:rsidR="00806E28" w:rsidRPr="002C2F69">
        <w:rPr>
          <w:rFonts w:ascii="Times New Roman" w:hAnsi="Times New Roman" w:cs="Times New Roman"/>
          <w:sz w:val="24"/>
          <w:szCs w:val="24"/>
        </w:rPr>
        <w:t xml:space="preserve"> </w:t>
      </w:r>
      <w:r w:rsidR="003C4394">
        <w:rPr>
          <w:rFonts w:ascii="Times New Roman" w:hAnsi="Times New Roman" w:cs="Times New Roman"/>
          <w:sz w:val="24"/>
          <w:szCs w:val="24"/>
        </w:rPr>
        <w:t>€</w:t>
      </w:r>
      <w:r w:rsidRPr="002C2F69">
        <w:rPr>
          <w:rFonts w:ascii="Times New Roman" w:hAnsi="Times New Roman" w:cs="Times New Roman"/>
          <w:sz w:val="24"/>
          <w:szCs w:val="24"/>
        </w:rPr>
        <w:t>.</w:t>
      </w:r>
      <w:r w:rsidR="004030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7B3DF" w14:textId="4B421280" w:rsidR="00403045" w:rsidRPr="00CA2127" w:rsidRDefault="00403045" w:rsidP="002C2F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127">
        <w:rPr>
          <w:rFonts w:ascii="Times New Roman" w:hAnsi="Times New Roman" w:cs="Times New Roman"/>
          <w:b/>
          <w:bCs/>
          <w:sz w:val="24"/>
          <w:szCs w:val="24"/>
        </w:rPr>
        <w:t xml:space="preserve">Jedan prijavitelj može </w:t>
      </w:r>
      <w:r w:rsidR="003C4394" w:rsidRPr="00CA2127">
        <w:rPr>
          <w:rFonts w:ascii="Times New Roman" w:hAnsi="Times New Roman" w:cs="Times New Roman"/>
          <w:b/>
          <w:bCs/>
          <w:sz w:val="24"/>
          <w:szCs w:val="24"/>
        </w:rPr>
        <w:t xml:space="preserve">podnijeti samo jednu prijavu na ovaj Javni poziv. </w:t>
      </w:r>
      <w:r w:rsidRPr="00CA2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CE0903" w14:textId="77777777" w:rsidR="00191B74" w:rsidRPr="002C2F69" w:rsidRDefault="00191B74" w:rsidP="002C2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DF016" w14:textId="77777777" w:rsidR="00CC5A3D" w:rsidRPr="002C2F69" w:rsidRDefault="00CC5A3D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DF724" w14:textId="11735DDF" w:rsidR="00191B74" w:rsidRPr="002C2F69" w:rsidRDefault="00191B74" w:rsidP="002C2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953A1C" w:rsidRPr="002C2F69">
        <w:rPr>
          <w:rFonts w:ascii="Times New Roman" w:hAnsi="Times New Roman" w:cs="Times New Roman"/>
          <w:b/>
          <w:bCs/>
          <w:sz w:val="24"/>
          <w:szCs w:val="24"/>
        </w:rPr>
        <w:t>Uvjeti i kriteriji za dodjelu financijskih sredstava</w:t>
      </w:r>
    </w:p>
    <w:p w14:paraId="6C91ACB6" w14:textId="77777777" w:rsidR="00953A1C" w:rsidRPr="002C2F69" w:rsidRDefault="00953A1C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4CE2F" w14:textId="646C5007" w:rsidR="00953A1C" w:rsidRPr="002C2F69" w:rsidRDefault="00953A1C" w:rsidP="002C2F6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 xml:space="preserve">Uvjeti za podnošenje prijava </w:t>
      </w:r>
    </w:p>
    <w:p w14:paraId="0338334F" w14:textId="77777777" w:rsidR="00953A1C" w:rsidRPr="002C2F69" w:rsidRDefault="00953A1C" w:rsidP="002C2F6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857C8" w14:textId="7E0FC2D5" w:rsidR="00453D6D" w:rsidRPr="002C2F69" w:rsidRDefault="00453D6D" w:rsidP="002C2F69">
      <w:pPr>
        <w:pStyle w:val="Tijeloteksta"/>
        <w:ind w:firstLine="709"/>
        <w:rPr>
          <w:sz w:val="24"/>
          <w:szCs w:val="24"/>
        </w:rPr>
      </w:pPr>
      <w:r w:rsidRPr="002C2F69">
        <w:rPr>
          <w:sz w:val="24"/>
          <w:szCs w:val="24"/>
        </w:rPr>
        <w:t xml:space="preserve">Pravo prijave za dodjelu sredstava imaju ustanove u kulturi, umjetničke organizacije, umjetnici, udruge, druge fizičke i pravne osobe koje provode programe i projekte u području kulture. </w:t>
      </w:r>
    </w:p>
    <w:p w14:paraId="4B6C433C" w14:textId="77777777" w:rsidR="00453D6D" w:rsidRPr="002C2F69" w:rsidRDefault="00453D6D" w:rsidP="002C2F69">
      <w:pPr>
        <w:pStyle w:val="Tijeloteksta"/>
        <w:rPr>
          <w:sz w:val="24"/>
          <w:szCs w:val="24"/>
        </w:rPr>
      </w:pPr>
    </w:p>
    <w:p w14:paraId="222FC6DB" w14:textId="675DC65E" w:rsidR="00453D6D" w:rsidRPr="002C2F69" w:rsidRDefault="00453D6D" w:rsidP="00403045">
      <w:pPr>
        <w:pStyle w:val="Tijeloteksta"/>
        <w:ind w:firstLine="709"/>
        <w:rPr>
          <w:color w:val="000000"/>
          <w:sz w:val="24"/>
          <w:szCs w:val="24"/>
          <w:lang w:eastAsia="hr-HR"/>
        </w:rPr>
      </w:pPr>
      <w:r w:rsidRPr="002C2F69">
        <w:rPr>
          <w:sz w:val="24"/>
          <w:szCs w:val="24"/>
        </w:rPr>
        <w:t xml:space="preserve">Pravo prijave </w:t>
      </w:r>
      <w:r w:rsidRPr="002C2F69">
        <w:rPr>
          <w:color w:val="000000"/>
          <w:sz w:val="24"/>
          <w:szCs w:val="24"/>
          <w:lang w:eastAsia="hr-HR"/>
        </w:rPr>
        <w:t>imaju ustanove u kulturi, umjetničke organizacije, udruge i druge pravne osobe (trgovačka društva) koji ispunjavaju sljedeće uvjete:</w:t>
      </w:r>
    </w:p>
    <w:p w14:paraId="546CFE41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lastRenderedPageBreak/>
        <w:t xml:space="preserve">da su registrirani kao pravne osobe u odgovarajućem službenom registru, odnosno kao ustrojstveni oblik pravne osobe za obavljanje kulturnih djelatnosti (ogranak, podružnica i slični ustrojstveni oblik </w:t>
      </w:r>
      <w:r w:rsidRPr="002C2F69">
        <w:rPr>
          <w:sz w:val="24"/>
          <w:szCs w:val="24"/>
          <w:lang w:eastAsia="hr-HR"/>
        </w:rPr>
        <w:t xml:space="preserve">udruge, organizacije ili druge pravne osobe) sa svojstvom pravne osobe, </w:t>
      </w:r>
    </w:p>
    <w:p w14:paraId="7462E4B8" w14:textId="12DC9D80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da se projekt/program provodi na području </w:t>
      </w:r>
      <w:r w:rsidRPr="002C2F69">
        <w:rPr>
          <w:color w:val="000000"/>
          <w:sz w:val="24"/>
          <w:szCs w:val="24"/>
          <w:lang w:eastAsia="hr-HR"/>
        </w:rPr>
        <w:t xml:space="preserve">Grada Donjeg Miholjca ili da projekt/program provodi pravna osoba kojoj je registrirano sjedište na području Grada Donjeg Miholjca, </w:t>
      </w:r>
    </w:p>
    <w:p w14:paraId="10ED5045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t xml:space="preserve">da se protiv osobe ovlaštene za zastupanje pravne osobe ne vodi kazneni postupak, </w:t>
      </w:r>
    </w:p>
    <w:p w14:paraId="7B2D306B" w14:textId="3492E5E2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t>da uredno ispunjavaju obveze plaćanja poreza i doprinosa te druga davanja prema Državnom proračunu,</w:t>
      </w:r>
    </w:p>
    <w:p w14:paraId="0FA77268" w14:textId="331D7192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da uredno ispunjavaju obveze iz svih prethodno odobrenih sredstava </w:t>
      </w:r>
      <w:r w:rsidR="003C4394">
        <w:rPr>
          <w:sz w:val="24"/>
          <w:szCs w:val="24"/>
        </w:rPr>
        <w:t xml:space="preserve">iz </w:t>
      </w:r>
      <w:r w:rsidRPr="002C2F69">
        <w:rPr>
          <w:sz w:val="24"/>
          <w:szCs w:val="24"/>
        </w:rPr>
        <w:t>proračuna Grada Donjeg Miholjca</w:t>
      </w:r>
    </w:p>
    <w:p w14:paraId="25DCCB3C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ukoliko </w:t>
      </w:r>
      <w:r w:rsidRPr="002C2F69">
        <w:rPr>
          <w:color w:val="000000"/>
          <w:sz w:val="24"/>
          <w:szCs w:val="24"/>
          <w:lang w:eastAsia="hr-HR"/>
        </w:rPr>
        <w:t xml:space="preserve">je prijavitelj trgovačko društvo, mora ispunjavati uvjete dodjele potpora male vrijednosti u skladu sa važećim propisima </w:t>
      </w:r>
      <w:r w:rsidRPr="002C2F69">
        <w:rPr>
          <w:sz w:val="24"/>
          <w:szCs w:val="24"/>
        </w:rPr>
        <w:t xml:space="preserve">i pravilima o potporama male vrijednosti. </w:t>
      </w:r>
    </w:p>
    <w:p w14:paraId="226D9344" w14:textId="77777777" w:rsidR="00453D6D" w:rsidRPr="002C2F69" w:rsidRDefault="00453D6D" w:rsidP="002C2F69">
      <w:pPr>
        <w:pStyle w:val="Tijeloteksta"/>
        <w:ind w:left="720"/>
        <w:rPr>
          <w:sz w:val="24"/>
          <w:szCs w:val="24"/>
        </w:rPr>
      </w:pPr>
    </w:p>
    <w:p w14:paraId="60B762B4" w14:textId="77777777" w:rsidR="00453D6D" w:rsidRPr="002C2F69" w:rsidRDefault="00453D6D" w:rsidP="002C2F69">
      <w:pPr>
        <w:pStyle w:val="Tijeloteksta"/>
        <w:ind w:firstLine="360"/>
        <w:rPr>
          <w:color w:val="000000"/>
          <w:sz w:val="24"/>
          <w:szCs w:val="24"/>
          <w:lang w:eastAsia="hr-HR"/>
        </w:rPr>
      </w:pPr>
      <w:r w:rsidRPr="002C2F69">
        <w:rPr>
          <w:sz w:val="24"/>
          <w:szCs w:val="24"/>
        </w:rPr>
        <w:tab/>
        <w:t xml:space="preserve">Pravo </w:t>
      </w:r>
      <w:r w:rsidRPr="002C2F69">
        <w:rPr>
          <w:color w:val="000000"/>
          <w:sz w:val="24"/>
          <w:szCs w:val="24"/>
          <w:lang w:eastAsia="hr-HR"/>
        </w:rPr>
        <w:t xml:space="preserve">prijave imaju umjetnici, obrtnici te druge fizičke osobe koji ispunjavaju sljedeće uvjete: </w:t>
      </w:r>
    </w:p>
    <w:p w14:paraId="76528CC5" w14:textId="24323721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da imaju </w:t>
      </w:r>
      <w:r w:rsidRPr="002C2F69">
        <w:rPr>
          <w:color w:val="000000"/>
          <w:sz w:val="24"/>
          <w:szCs w:val="24"/>
          <w:lang w:eastAsia="hr-HR"/>
        </w:rPr>
        <w:t xml:space="preserve">prijavljeno prebivalište odnosno sjedište na području Grada Donjeg Miholjca ili da se projekt/program provodi na području Grada Donjeg Miholjca, </w:t>
      </w:r>
    </w:p>
    <w:p w14:paraId="57EF6BA8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da </w:t>
      </w:r>
      <w:r w:rsidRPr="002C2F69">
        <w:rPr>
          <w:color w:val="000000"/>
          <w:sz w:val="24"/>
          <w:szCs w:val="24"/>
          <w:lang w:eastAsia="hr-HR"/>
        </w:rPr>
        <w:t xml:space="preserve">se protiv prijavitelja ne vodi kazneni postupak, </w:t>
      </w:r>
    </w:p>
    <w:p w14:paraId="1702033F" w14:textId="738DD73A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t>da uredno ispunjavaju obveze plaćanja poreza i doprinosa te druga davanja prema Državnom proračunu,</w:t>
      </w:r>
    </w:p>
    <w:p w14:paraId="43433AFD" w14:textId="5BF6432E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t xml:space="preserve">da uredno ispunjavaju obveze iz svih prethodno odobrenih </w:t>
      </w:r>
      <w:r w:rsidR="003C4394">
        <w:rPr>
          <w:color w:val="000000"/>
          <w:sz w:val="24"/>
          <w:szCs w:val="24"/>
          <w:lang w:eastAsia="hr-HR"/>
        </w:rPr>
        <w:t xml:space="preserve">iz </w:t>
      </w:r>
      <w:r w:rsidRPr="002C2F69">
        <w:rPr>
          <w:color w:val="000000"/>
          <w:sz w:val="24"/>
          <w:szCs w:val="24"/>
          <w:lang w:eastAsia="hr-HR"/>
        </w:rPr>
        <w:t>proračuna Grada Donjeg Miholjca</w:t>
      </w:r>
    </w:p>
    <w:p w14:paraId="053AD11C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color w:val="000000"/>
          <w:sz w:val="24"/>
          <w:szCs w:val="24"/>
          <w:lang w:eastAsia="hr-HR"/>
        </w:rPr>
        <w:t>da imaju registriran obrt za obavljanje kulturnih djelatnosti u obrtnom registru (obvezno samo za obrtnike),</w:t>
      </w:r>
    </w:p>
    <w:p w14:paraId="3C74C071" w14:textId="77777777" w:rsidR="00453D6D" w:rsidRPr="002C2F69" w:rsidRDefault="00453D6D" w:rsidP="002C2F69">
      <w:pPr>
        <w:pStyle w:val="Tijeloteksta"/>
        <w:numPr>
          <w:ilvl w:val="0"/>
          <w:numId w:val="3"/>
        </w:numPr>
        <w:ind w:hanging="720"/>
        <w:rPr>
          <w:sz w:val="24"/>
          <w:szCs w:val="24"/>
        </w:rPr>
      </w:pPr>
      <w:r w:rsidRPr="002C2F69">
        <w:rPr>
          <w:sz w:val="24"/>
          <w:szCs w:val="24"/>
        </w:rPr>
        <w:t xml:space="preserve">ukoliko </w:t>
      </w:r>
      <w:r w:rsidRPr="002C2F69">
        <w:rPr>
          <w:color w:val="000000"/>
          <w:sz w:val="24"/>
          <w:szCs w:val="24"/>
          <w:lang w:eastAsia="hr-HR"/>
        </w:rPr>
        <w:t xml:space="preserve">je prijavitelj obrtnik, mora ispunjavati uvjete dodjele potpora male vrijednosti u skladu sa važećim </w:t>
      </w:r>
      <w:r w:rsidRPr="002C2F69">
        <w:rPr>
          <w:sz w:val="24"/>
          <w:szCs w:val="24"/>
        </w:rPr>
        <w:t xml:space="preserve">propisima i pravilima o potporama male vrijednosti. </w:t>
      </w:r>
    </w:p>
    <w:p w14:paraId="3C9ADB2B" w14:textId="77777777" w:rsidR="00677849" w:rsidRPr="002C2F69" w:rsidRDefault="00677849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13C6D" w14:textId="77777777" w:rsidR="007609B6" w:rsidRPr="002C2F69" w:rsidRDefault="007609B6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F8028" w14:textId="0B76E606" w:rsidR="007609B6" w:rsidRPr="002C2F69" w:rsidRDefault="007609B6" w:rsidP="002C2F6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 xml:space="preserve">Kriteriji za dodjelu financijskih sredstava </w:t>
      </w:r>
    </w:p>
    <w:p w14:paraId="0B5B42E6" w14:textId="77777777" w:rsidR="007609B6" w:rsidRPr="002C2F69" w:rsidRDefault="007609B6" w:rsidP="002C2F6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FDBF0" w14:textId="43A8EDDF" w:rsidR="007609B6" w:rsidRPr="002C2F69" w:rsidRDefault="007609B6" w:rsidP="002C2F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U postupku stručnog vrednovanja i ocjenjivanja prijavljenih programa i projekata za dodjelu financijskih sredstava radi utvrđivanja prijedloga programa javnih potreba u kulturi, ocjenjuje se kvaliteta i značenje prijavljenog programa i</w:t>
      </w:r>
      <w:r w:rsidR="004B7CE6">
        <w:rPr>
          <w:rFonts w:ascii="Times New Roman" w:hAnsi="Times New Roman" w:cs="Times New Roman"/>
          <w:sz w:val="24"/>
          <w:szCs w:val="24"/>
        </w:rPr>
        <w:t>li</w:t>
      </w:r>
      <w:r w:rsidRPr="002C2F69">
        <w:rPr>
          <w:rFonts w:ascii="Times New Roman" w:hAnsi="Times New Roman" w:cs="Times New Roman"/>
          <w:sz w:val="24"/>
          <w:szCs w:val="24"/>
        </w:rPr>
        <w:t xml:space="preserve"> projekta, njihova realnost te institucionalna osposobljenost prijavitelja za njihovu provedbu, a osobito:  </w:t>
      </w:r>
    </w:p>
    <w:p w14:paraId="475B07C6" w14:textId="77777777" w:rsidR="007609B6" w:rsidRPr="002C2F69" w:rsidRDefault="007609B6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B5B9A" w14:textId="005DB209" w:rsidR="007609B6" w:rsidRPr="002C2F69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Usmjerenost programa/projekta na neposrednu društvenu korist u lokalnoj zajednici (značaj programa/projekta za očuvanje, unaprjeđenje i promoviranje kulture i kulturne baštine odnosno kulturnog identiteta Grada )</w:t>
      </w:r>
      <w:r w:rsidR="005F5EB0" w:rsidRPr="002C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30D74" w14:textId="099DC9E7" w:rsidR="005F5EB0" w:rsidRPr="002C2F69" w:rsidRDefault="005F5EB0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kvaliteta sadržaja, izvornost, jasnoća, cjelovitost, provedivost, kreativnost i inovativnost ponuđenog programa/projekta </w:t>
      </w:r>
    </w:p>
    <w:p w14:paraId="4FA4CECD" w14:textId="5E64BC90" w:rsidR="007609B6" w:rsidRPr="002C2F69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Usklađenost troškova programa/projekta s planiranim aktivnostima</w:t>
      </w:r>
    </w:p>
    <w:p w14:paraId="5687E895" w14:textId="06194EFD" w:rsidR="007609B6" w:rsidRPr="002C2F69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Stručnost i profesionalno iskustvo nositelja programa </w:t>
      </w:r>
    </w:p>
    <w:p w14:paraId="2A778C2E" w14:textId="7C995AD8" w:rsidR="007609B6" w:rsidRPr="002C2F69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Jasno definirani korisnici programa </w:t>
      </w:r>
    </w:p>
    <w:p w14:paraId="67C5CFC9" w14:textId="6DE663CF" w:rsidR="007609B6" w:rsidRPr="002C2F69" w:rsidRDefault="00F832D4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Iskazana f</w:t>
      </w:r>
      <w:r w:rsidR="007609B6" w:rsidRPr="002C2F69">
        <w:rPr>
          <w:rFonts w:ascii="Times New Roman" w:hAnsi="Times New Roman" w:cs="Times New Roman"/>
          <w:sz w:val="24"/>
          <w:szCs w:val="24"/>
        </w:rPr>
        <w:t xml:space="preserve">inancijska potpora iz drugih izvora </w:t>
      </w:r>
      <w:r w:rsidRPr="002C2F69">
        <w:rPr>
          <w:rFonts w:ascii="Times New Roman" w:hAnsi="Times New Roman" w:cs="Times New Roman"/>
          <w:sz w:val="24"/>
          <w:szCs w:val="24"/>
        </w:rPr>
        <w:t>te realan plan osiguranja sredstava za provedbu programa/projekta</w:t>
      </w:r>
    </w:p>
    <w:p w14:paraId="34A7A4EC" w14:textId="30B80566" w:rsidR="007609B6" w:rsidRPr="002C2F69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Kvaliteta dosadašnje suradnje prijavitelja s Gradom Donjim Miholjcem </w:t>
      </w:r>
    </w:p>
    <w:p w14:paraId="1BD6E0FB" w14:textId="1072E52A" w:rsidR="00DE647D" w:rsidRDefault="007609B6" w:rsidP="002C2F6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Suradnja s drugim udrugama, ustanovama, fizičkim i pravnim osobama pri provođenju programa/projekata</w:t>
      </w:r>
    </w:p>
    <w:p w14:paraId="27D99F58" w14:textId="77777777" w:rsidR="004B7CE6" w:rsidRDefault="004B7CE6" w:rsidP="004B7CE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F3944" w14:textId="6753FA65" w:rsidR="004B7CE6" w:rsidRDefault="004B7CE6" w:rsidP="004B7C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7CE6">
        <w:rPr>
          <w:rFonts w:ascii="Times New Roman" w:hAnsi="Times New Roman" w:cs="Times New Roman"/>
          <w:sz w:val="24"/>
          <w:szCs w:val="24"/>
        </w:rPr>
        <w:t xml:space="preserve">Za svaki od navedenih kriterija može se ostvariti maksimalno 5 bodova, odnosno ukupno 40 bodova po prijavi. </w:t>
      </w:r>
    </w:p>
    <w:p w14:paraId="60EB2FE9" w14:textId="5D617F40" w:rsidR="004B7CE6" w:rsidRPr="004B7CE6" w:rsidRDefault="004B7CE6" w:rsidP="004B7C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7CE6">
        <w:rPr>
          <w:rFonts w:ascii="Times New Roman" w:hAnsi="Times New Roman" w:cs="Times New Roman"/>
          <w:sz w:val="24"/>
          <w:szCs w:val="24"/>
        </w:rPr>
        <w:lastRenderedPageBreak/>
        <w:t xml:space="preserve">Da bi </w:t>
      </w:r>
      <w:r w:rsidR="00BC0688">
        <w:rPr>
          <w:rFonts w:ascii="Times New Roman" w:hAnsi="Times New Roman" w:cs="Times New Roman"/>
          <w:sz w:val="24"/>
          <w:szCs w:val="24"/>
        </w:rPr>
        <w:t xml:space="preserve">prijava, odnosno </w:t>
      </w:r>
      <w:r>
        <w:rPr>
          <w:rFonts w:ascii="Times New Roman" w:hAnsi="Times New Roman" w:cs="Times New Roman"/>
          <w:sz w:val="24"/>
          <w:szCs w:val="24"/>
        </w:rPr>
        <w:t>program ili projekt</w:t>
      </w:r>
      <w:r w:rsidRPr="004B7CE6"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B7CE6">
        <w:rPr>
          <w:rFonts w:ascii="Times New Roman" w:hAnsi="Times New Roman" w:cs="Times New Roman"/>
          <w:sz w:val="24"/>
          <w:szCs w:val="24"/>
        </w:rPr>
        <w:t xml:space="preserve"> prihvatljiv za financiranje, </w:t>
      </w:r>
      <w:r>
        <w:rPr>
          <w:rFonts w:ascii="Times New Roman" w:hAnsi="Times New Roman" w:cs="Times New Roman"/>
          <w:sz w:val="24"/>
          <w:szCs w:val="24"/>
        </w:rPr>
        <w:t>prijavitelj</w:t>
      </w:r>
      <w:r w:rsidRPr="004B7CE6">
        <w:rPr>
          <w:rFonts w:ascii="Times New Roman" w:hAnsi="Times New Roman" w:cs="Times New Roman"/>
          <w:sz w:val="24"/>
          <w:szCs w:val="24"/>
        </w:rPr>
        <w:t xml:space="preserve"> mora ostvariti minimalno 20 bodova na provedenom vrednovanju prijave.</w:t>
      </w:r>
    </w:p>
    <w:p w14:paraId="04E934A3" w14:textId="77777777" w:rsidR="004D32C3" w:rsidRPr="004B7CE6" w:rsidRDefault="004D32C3" w:rsidP="004B7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A828F" w14:textId="77777777" w:rsidR="003C4394" w:rsidRPr="00403045" w:rsidRDefault="003C4394" w:rsidP="003C439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9EF93" w14:textId="74CA1733" w:rsidR="007A0B6A" w:rsidRPr="002C2F69" w:rsidRDefault="007A0B6A" w:rsidP="002C2F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>IV. Dokumentacija</w:t>
      </w:r>
    </w:p>
    <w:p w14:paraId="6642F515" w14:textId="77777777" w:rsidR="00F20F42" w:rsidRPr="002C2F69" w:rsidRDefault="00F20F42" w:rsidP="002C2F69">
      <w:pPr>
        <w:pStyle w:val="Tijeloteksta"/>
        <w:ind w:firstLine="708"/>
        <w:rPr>
          <w:sz w:val="24"/>
          <w:szCs w:val="24"/>
        </w:rPr>
      </w:pPr>
    </w:p>
    <w:p w14:paraId="5A8F239B" w14:textId="2F063F05" w:rsidR="00F20F42" w:rsidRPr="002C2F69" w:rsidRDefault="00FB2EEF" w:rsidP="004D3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Podnositelj prijave na Javni poziv treba dostaviti sljedeću dokumentaciju: </w:t>
      </w:r>
    </w:p>
    <w:p w14:paraId="35D432B5" w14:textId="2D79D702" w:rsidR="00B86CE9" w:rsidRP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 xml:space="preserve">- </w:t>
      </w:r>
      <w:r w:rsidR="004D32C3">
        <w:t xml:space="preserve">Prijavni obrazac - </w:t>
      </w:r>
      <w:r w:rsidRPr="002C2F69">
        <w:t>Obrazac opisa programa</w:t>
      </w:r>
      <w:r w:rsidR="00F95429">
        <w:t xml:space="preserve"> ili </w:t>
      </w:r>
      <w:r w:rsidR="000548B2" w:rsidRPr="002C2F69">
        <w:t>projekta s proračunom</w:t>
      </w:r>
    </w:p>
    <w:p w14:paraId="617D94C0" w14:textId="77777777" w:rsid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 xml:space="preserve">- Dokaz o registraciji </w:t>
      </w:r>
      <w:r w:rsidR="00FB2EEF" w:rsidRPr="002C2F69">
        <w:t>(</w:t>
      </w:r>
      <w:r w:rsidRPr="002C2F69">
        <w:t>Izvadak iz</w:t>
      </w:r>
      <w:r w:rsidR="00FB2EEF" w:rsidRPr="002C2F69">
        <w:t xml:space="preserve"> odgovarajućeg registra i</w:t>
      </w:r>
      <w:r w:rsidRPr="002C2F69">
        <w:t xml:space="preserve"> Registra neprofitnih organizacija</w:t>
      </w:r>
      <w:r w:rsidR="00FB2EEF" w:rsidRPr="002C2F69">
        <w:t xml:space="preserve"> - </w:t>
      </w:r>
      <w:r w:rsidR="002C2F69">
        <w:t xml:space="preserve"> </w:t>
      </w:r>
    </w:p>
    <w:p w14:paraId="28AA08D8" w14:textId="73D8E922" w:rsidR="00B86CE9" w:rsidRPr="002C2F69" w:rsidRDefault="002C2F69" w:rsidP="002C2F69">
      <w:pPr>
        <w:pStyle w:val="subtitle2"/>
        <w:spacing w:before="0" w:beforeAutospacing="0" w:after="0" w:afterAutospacing="0"/>
        <w:jc w:val="both"/>
      </w:pPr>
      <w:r>
        <w:t xml:space="preserve">   </w:t>
      </w:r>
      <w:r w:rsidR="00FB2EEF" w:rsidRPr="002C2F69">
        <w:t>ukoliko je primjenjivo</w:t>
      </w:r>
      <w:r w:rsidR="00B86CE9" w:rsidRPr="002C2F69">
        <w:t xml:space="preserve">) </w:t>
      </w:r>
    </w:p>
    <w:p w14:paraId="1DE80C41" w14:textId="13228839" w:rsidR="00B86CE9" w:rsidRP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 xml:space="preserve">- Obrazac izjave o nepostojanju dvostrukog financiranja </w:t>
      </w:r>
    </w:p>
    <w:p w14:paraId="08412F10" w14:textId="0AEA2334" w:rsidR="00B86CE9" w:rsidRP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>- Obrazac izjave o partnerstvu (ako je primjenjivo)</w:t>
      </w:r>
    </w:p>
    <w:p w14:paraId="47B73B20" w14:textId="3C4F0139" w:rsidR="00B86CE9" w:rsidRP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>- Privola za prikupljanje i obradu osobnih podataka</w:t>
      </w:r>
      <w:r w:rsidR="00FB2EEF" w:rsidRPr="002C2F69">
        <w:t xml:space="preserve"> </w:t>
      </w:r>
    </w:p>
    <w:p w14:paraId="0D1097B0" w14:textId="522658B8" w:rsidR="00FB2EEF" w:rsidRPr="002C2F69" w:rsidRDefault="00FB2EEF" w:rsidP="002C2F69">
      <w:pPr>
        <w:pStyle w:val="subtitle2"/>
        <w:spacing w:before="0" w:beforeAutospacing="0" w:after="0" w:afterAutospacing="0"/>
        <w:jc w:val="both"/>
      </w:pPr>
      <w:r w:rsidRPr="002C2F69">
        <w:t>- Izjava o korištenim potporama male vrijednosti (obvezno samo za trgovačka društva i obrtnike)</w:t>
      </w:r>
    </w:p>
    <w:p w14:paraId="5B640AF2" w14:textId="142C9B53" w:rsidR="00B86CE9" w:rsidRPr="002C2F69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>- Uvjerenje</w:t>
      </w:r>
      <w:r w:rsidR="0044731F" w:rsidRPr="002C2F69">
        <w:t xml:space="preserve"> nadležnog suda da se ne vodi kazneni postupak </w:t>
      </w:r>
      <w:r w:rsidR="0023235F" w:rsidRPr="002C2F69">
        <w:t xml:space="preserve">protiv podnositelja fizičke osobe, odnosne ovlaštene osobe za zastupanje prijavitelja koja </w:t>
      </w:r>
      <w:r w:rsidR="001737F7" w:rsidRPr="002C2F69">
        <w:t>podnosi prijavu</w:t>
      </w:r>
      <w:r w:rsidRPr="002C2F69">
        <w:t xml:space="preserve">, s tim da uvjerenje ne smije biti starije od 6 mjeseci od dana objave javnog </w:t>
      </w:r>
      <w:r w:rsidR="001737F7" w:rsidRPr="002C2F69">
        <w:t>poziva</w:t>
      </w:r>
      <w:r w:rsidRPr="002C2F69">
        <w:t xml:space="preserve"> (može </w:t>
      </w:r>
      <w:r w:rsidR="001737F7" w:rsidRPr="002C2F69">
        <w:t>se dostaviti i naknadno, neposredno</w:t>
      </w:r>
      <w:r w:rsidRPr="002C2F69">
        <w:t xml:space="preserve"> prije potpisa ugovora)</w:t>
      </w:r>
    </w:p>
    <w:p w14:paraId="231D2163" w14:textId="6374B9CE" w:rsidR="007A0B6A" w:rsidRDefault="00B86CE9" w:rsidP="002C2F69">
      <w:pPr>
        <w:pStyle w:val="subtitle2"/>
        <w:spacing w:before="0" w:beforeAutospacing="0" w:after="0" w:afterAutospacing="0"/>
        <w:jc w:val="both"/>
      </w:pPr>
      <w:r w:rsidRPr="002C2F69">
        <w:t xml:space="preserve">- Potvrdu nadležne porezne uprave o nepostojanju duga prema državnom proračunu u izvorniku ili preslici, ne starije od 30 dana od dana objave </w:t>
      </w:r>
      <w:r w:rsidR="00F20F42" w:rsidRPr="002C2F69">
        <w:t>javnog poziva</w:t>
      </w:r>
      <w:r w:rsidRPr="002C2F69">
        <w:t xml:space="preserve"> </w:t>
      </w:r>
      <w:r w:rsidR="00F20F42" w:rsidRPr="002C2F69">
        <w:t>(može se dostaviti i naknadno, neposredno prije potpisa ugovora)</w:t>
      </w:r>
    </w:p>
    <w:p w14:paraId="45A368B4" w14:textId="77777777" w:rsidR="002C2F69" w:rsidRPr="002C2F69" w:rsidRDefault="002C2F69" w:rsidP="002C2F69">
      <w:pPr>
        <w:pStyle w:val="subtitle2"/>
        <w:spacing w:before="0" w:beforeAutospacing="0" w:after="0" w:afterAutospacing="0"/>
        <w:jc w:val="both"/>
      </w:pPr>
    </w:p>
    <w:p w14:paraId="407C0303" w14:textId="6060BBFA" w:rsidR="007A0B6A" w:rsidRPr="002C2F69" w:rsidRDefault="007A0B6A" w:rsidP="002C2F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Propisani obrasci </w:t>
      </w:r>
      <w:r w:rsidR="004D32C3">
        <w:rPr>
          <w:rFonts w:ascii="Times New Roman" w:hAnsi="Times New Roman" w:cs="Times New Roman"/>
          <w:sz w:val="24"/>
          <w:szCs w:val="24"/>
        </w:rPr>
        <w:t xml:space="preserve">koji se učitavaju u sustav </w:t>
      </w:r>
      <w:r w:rsidRPr="002C2F69">
        <w:rPr>
          <w:rFonts w:ascii="Times New Roman" w:hAnsi="Times New Roman" w:cs="Times New Roman"/>
          <w:sz w:val="24"/>
          <w:szCs w:val="24"/>
        </w:rPr>
        <w:t xml:space="preserve">moraju biti potpisani i ovjereni pečatom od strane ovlaštene osobe podnositelja zahtjeva ukoliko je primjenjivo.  </w:t>
      </w:r>
    </w:p>
    <w:p w14:paraId="708C57A3" w14:textId="777B00CA" w:rsidR="007A0B6A" w:rsidRPr="002C2F69" w:rsidRDefault="007A0B6A" w:rsidP="002C2F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Iznimno, davatelj sredstava može tražiti </w:t>
      </w:r>
      <w:r w:rsidR="00FB2EEF" w:rsidRPr="002C2F69">
        <w:rPr>
          <w:rFonts w:ascii="Times New Roman" w:hAnsi="Times New Roman" w:cs="Times New Roman"/>
          <w:sz w:val="24"/>
          <w:szCs w:val="24"/>
        </w:rPr>
        <w:t xml:space="preserve">na uvid </w:t>
      </w:r>
      <w:r w:rsidRPr="002C2F69">
        <w:rPr>
          <w:rFonts w:ascii="Times New Roman" w:hAnsi="Times New Roman" w:cs="Times New Roman"/>
          <w:sz w:val="24"/>
          <w:szCs w:val="24"/>
        </w:rPr>
        <w:t>statut pravne osobe i druge dokaze vezane uz provedbu programa/projekta prijavljenog na Javni poziv.</w:t>
      </w:r>
    </w:p>
    <w:p w14:paraId="0510F8CB" w14:textId="77777777" w:rsidR="00FB2EEF" w:rsidRPr="002C2F69" w:rsidRDefault="00FB2EEF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B9268" w14:textId="736898B1" w:rsidR="00FB2EEF" w:rsidRPr="002C2F69" w:rsidRDefault="00FB2EEF" w:rsidP="002C2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69">
        <w:rPr>
          <w:rFonts w:ascii="Times New Roman" w:hAnsi="Times New Roman" w:cs="Times New Roman"/>
          <w:b/>
          <w:bCs/>
          <w:sz w:val="24"/>
          <w:szCs w:val="24"/>
        </w:rPr>
        <w:t xml:space="preserve">V. Način prijave, rokovi i postupak objave rezultata </w:t>
      </w:r>
    </w:p>
    <w:p w14:paraId="03CE1C1C" w14:textId="77777777" w:rsidR="00BE71A1" w:rsidRPr="002C2F69" w:rsidRDefault="00BE71A1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FFEA5" w14:textId="1DE0A7F3" w:rsidR="004D32C3" w:rsidRPr="004D32C3" w:rsidRDefault="004D32C3" w:rsidP="009324E9">
      <w:pPr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ab/>
        <w:t xml:space="preserve">Prijave </w:t>
      </w:r>
      <w:r w:rsidR="009324E9">
        <w:rPr>
          <w:rFonts w:ascii="Times New Roman" w:hAnsi="Times New Roman" w:cs="Times New Roman"/>
          <w:sz w:val="24"/>
          <w:szCs w:val="24"/>
        </w:rPr>
        <w:t xml:space="preserve">na ovaj Javni poziv </w:t>
      </w:r>
      <w:r w:rsidRPr="004D32C3">
        <w:rPr>
          <w:rFonts w:ascii="Times New Roman" w:hAnsi="Times New Roman" w:cs="Times New Roman"/>
          <w:sz w:val="24"/>
          <w:szCs w:val="24"/>
        </w:rPr>
        <w:t xml:space="preserve">dostavljaju </w:t>
      </w:r>
      <w:r w:rsidR="009324E9">
        <w:rPr>
          <w:rFonts w:ascii="Times New Roman" w:hAnsi="Times New Roman" w:cs="Times New Roman"/>
          <w:sz w:val="24"/>
          <w:szCs w:val="24"/>
        </w:rPr>
        <w:t xml:space="preserve">se </w:t>
      </w:r>
      <w:r w:rsidRPr="004D32C3">
        <w:rPr>
          <w:rFonts w:ascii="Times New Roman" w:hAnsi="Times New Roman" w:cs="Times New Roman"/>
          <w:sz w:val="24"/>
          <w:szCs w:val="24"/>
        </w:rPr>
        <w:t xml:space="preserve">isključivo u elektroničkom obliku korištenjem elektroničkog sustava prijavljivanja, SOM Natječaj aplikacije. </w:t>
      </w:r>
    </w:p>
    <w:p w14:paraId="36A8C434" w14:textId="77777777" w:rsidR="004D32C3" w:rsidRPr="004D32C3" w:rsidRDefault="004D32C3" w:rsidP="004D32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 xml:space="preserve">Kako bi mogao koristiti elektronički sustav prijavljivanja (SOM Natječaj), svaki prijavitelj mora se prethodno registrirati. Registracija novih korisnika vrši se jednokratno. </w:t>
      </w:r>
    </w:p>
    <w:p w14:paraId="037BC494" w14:textId="77777777" w:rsidR="004D32C3" w:rsidRPr="004D32C3" w:rsidRDefault="004D32C3" w:rsidP="004D32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>Pristupanje aplikaciji moguće isključivo s korisničkim imenom i lozinkom.</w:t>
      </w:r>
    </w:p>
    <w:p w14:paraId="17DB48B6" w14:textId="7B28A137" w:rsidR="004D32C3" w:rsidRPr="004D32C3" w:rsidRDefault="009324E9" w:rsidP="004D32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2C3" w:rsidRPr="004D32C3">
        <w:rPr>
          <w:rFonts w:ascii="Times New Roman" w:hAnsi="Times New Roman" w:cs="Times New Roman"/>
          <w:sz w:val="24"/>
          <w:szCs w:val="24"/>
        </w:rPr>
        <w:t xml:space="preserve">Upute za prijavitelje kao i link za prijavu </w:t>
      </w:r>
      <w:r w:rsidR="00BC0688">
        <w:rPr>
          <w:rFonts w:ascii="Times New Roman" w:hAnsi="Times New Roman" w:cs="Times New Roman"/>
          <w:sz w:val="24"/>
          <w:szCs w:val="24"/>
        </w:rPr>
        <w:t xml:space="preserve">u sustav </w:t>
      </w:r>
      <w:r w:rsidR="004D32C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BC0688" w:rsidRPr="00AA6AAF">
          <w:rPr>
            <w:rStyle w:val="Hiperveza"/>
            <w:rFonts w:ascii="Times New Roman" w:hAnsi="Times New Roman" w:cs="Times New Roman"/>
            <w:sz w:val="24"/>
            <w:szCs w:val="24"/>
          </w:rPr>
          <w:t>https://som-natjecaj.eu/authentication/login</w:t>
        </w:r>
      </w:hyperlink>
      <w:r w:rsidR="005D2B09">
        <w:t xml:space="preserve"> </w:t>
      </w:r>
      <w:r w:rsidR="004D32C3" w:rsidRPr="004D32C3">
        <w:rPr>
          <w:rFonts w:ascii="Times New Roman" w:hAnsi="Times New Roman" w:cs="Times New Roman"/>
          <w:sz w:val="24"/>
          <w:szCs w:val="24"/>
        </w:rPr>
        <w:t xml:space="preserve">) dostupni su na mrežnim stranicama </w:t>
      </w:r>
      <w:hyperlink r:id="rId7" w:history="1">
        <w:r w:rsidR="004D32C3" w:rsidRPr="004D32C3">
          <w:rPr>
            <w:rStyle w:val="Hiperveza"/>
            <w:rFonts w:ascii="Times New Roman" w:hAnsi="Times New Roman" w:cs="Times New Roman"/>
            <w:sz w:val="24"/>
            <w:szCs w:val="24"/>
          </w:rPr>
          <w:t>www.donjimiholjac.hr</w:t>
        </w:r>
      </w:hyperlink>
      <w:r w:rsidR="004D32C3" w:rsidRPr="004D3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12E2E" w14:textId="29EFF714" w:rsidR="004D32C3" w:rsidRDefault="004D32C3" w:rsidP="004D32C3">
      <w:pPr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ab/>
        <w:t>Postupak je opisan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D32C3">
        <w:rPr>
          <w:rFonts w:ascii="Times New Roman" w:hAnsi="Times New Roman" w:cs="Times New Roman"/>
          <w:sz w:val="24"/>
          <w:szCs w:val="24"/>
        </w:rPr>
        <w:t xml:space="preserve"> u </w:t>
      </w:r>
      <w:r w:rsidRPr="004D32C3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4D32C3">
        <w:rPr>
          <w:rFonts w:ascii="Times New Roman" w:hAnsi="Times New Roman" w:cs="Times New Roman"/>
          <w:sz w:val="24"/>
          <w:szCs w:val="24"/>
        </w:rPr>
        <w:t xml:space="preserve"> na Javni poziv </w:t>
      </w:r>
      <w:r>
        <w:rPr>
          <w:rFonts w:ascii="Times New Roman" w:hAnsi="Times New Roman" w:cs="Times New Roman"/>
          <w:sz w:val="24"/>
          <w:szCs w:val="24"/>
        </w:rPr>
        <w:t>za financiranje javnih potreba u kulturi na području Grada Donjeg Miholjca za 2026.godinu.</w:t>
      </w:r>
    </w:p>
    <w:p w14:paraId="225DE0F3" w14:textId="499C031C" w:rsidR="006F7722" w:rsidRDefault="009324E9" w:rsidP="00932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>Rok za podnošenje prijava na ovaj Javni poziv je</w:t>
      </w:r>
      <w:r w:rsidR="006F7722">
        <w:rPr>
          <w:rFonts w:ascii="Times New Roman" w:hAnsi="Times New Roman" w:cs="Times New Roman"/>
          <w:sz w:val="24"/>
          <w:szCs w:val="24"/>
        </w:rPr>
        <w:t>:</w:t>
      </w:r>
    </w:p>
    <w:p w14:paraId="40D5802A" w14:textId="62C6582B" w:rsidR="004D32C3" w:rsidRPr="006F7722" w:rsidRDefault="006F7722" w:rsidP="006F772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722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CA21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06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77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2127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Pr="006F7722">
        <w:rPr>
          <w:rFonts w:ascii="Times New Roman" w:hAnsi="Times New Roman" w:cs="Times New Roman"/>
          <w:b/>
          <w:bCs/>
          <w:sz w:val="24"/>
          <w:szCs w:val="24"/>
        </w:rPr>
        <w:t xml:space="preserve"> 2025.godine </w:t>
      </w:r>
      <w:r w:rsidR="009324E9" w:rsidRPr="006F7722">
        <w:rPr>
          <w:rFonts w:ascii="Times New Roman" w:hAnsi="Times New Roman" w:cs="Times New Roman"/>
          <w:b/>
          <w:bCs/>
          <w:sz w:val="24"/>
          <w:szCs w:val="24"/>
        </w:rPr>
        <w:t>do 31. listopada 2025. godine.</w:t>
      </w:r>
    </w:p>
    <w:p w14:paraId="03FF9702" w14:textId="322B0CB2" w:rsidR="004D32C3" w:rsidRPr="004D32C3" w:rsidRDefault="004D32C3" w:rsidP="00932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t xml:space="preserve">Razmotrit će se samo prijave koji su pravodobno prijavljene te koje u cijelosti zadovoljavaju propisane uvjete Javnog poziva. </w:t>
      </w:r>
    </w:p>
    <w:p w14:paraId="7F68E715" w14:textId="06B85093" w:rsidR="006F7722" w:rsidRDefault="004D32C3" w:rsidP="004B7CE6">
      <w:pPr>
        <w:jc w:val="both"/>
        <w:rPr>
          <w:rFonts w:ascii="Times New Roman" w:hAnsi="Times New Roman" w:cs="Times New Roman"/>
          <w:sz w:val="24"/>
          <w:szCs w:val="24"/>
        </w:rPr>
      </w:pPr>
      <w:r w:rsidRPr="004D32C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Sva pitanja vezana uz ovaj Javni poziv mogu se postaviti isključivo elektroničkim putem, slanjem upita na adresu elektronske pošte: </w:t>
      </w:r>
      <w:hyperlink r:id="rId8" w:history="1">
        <w:r w:rsidRPr="004D32C3">
          <w:rPr>
            <w:rStyle w:val="Hiperveza"/>
            <w:rFonts w:ascii="Times New Roman" w:hAnsi="Times New Roman" w:cs="Times New Roman"/>
            <w:sz w:val="24"/>
            <w:szCs w:val="24"/>
          </w:rPr>
          <w:t>vesna.milicic@donjimiholjac.hr</w:t>
        </w:r>
      </w:hyperlink>
      <w:r w:rsidRPr="004D32C3">
        <w:rPr>
          <w:rFonts w:ascii="Times New Roman" w:hAnsi="Times New Roman" w:cs="Times New Roman"/>
          <w:sz w:val="24"/>
          <w:szCs w:val="24"/>
        </w:rPr>
        <w:t xml:space="preserve">  </w:t>
      </w:r>
      <w:r w:rsidR="009324E9">
        <w:rPr>
          <w:rFonts w:ascii="Times New Roman" w:hAnsi="Times New Roman" w:cs="Times New Roman"/>
          <w:sz w:val="24"/>
          <w:szCs w:val="24"/>
        </w:rPr>
        <w:t>ili na telefon 031 631 215.</w:t>
      </w:r>
      <w:r w:rsidRPr="004D32C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077E83F" w14:textId="201C795F" w:rsidR="00403045" w:rsidRPr="004D32C3" w:rsidRDefault="009324E9" w:rsidP="004D32C3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4D32C3" w:rsidRPr="004D32C3">
        <w:rPr>
          <w:rFonts w:ascii="Times New Roman" w:hAnsi="Times New Roman" w:cs="Times New Roman"/>
          <w:sz w:val="24"/>
          <w:szCs w:val="24"/>
        </w:rPr>
        <w:t>Javni poziv se objavljuje na službenoj mrežnoj stranici Grada Donjeg Miholjca, mrežnoj stranici Ureda za udruge Vlade Republike Hrvatske, a obavijest o objavljenom Pozivu u sredstvima javnog priopćavanja.</w:t>
      </w:r>
    </w:p>
    <w:p w14:paraId="586BAC72" w14:textId="4BD01082" w:rsidR="006E1038" w:rsidRPr="002C2F69" w:rsidRDefault="006E1038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 xml:space="preserve">Nakon stručnog vrednovanja i ocjenjivanja pristiglih prijava na ovaj Javni poziv, </w:t>
      </w:r>
      <w:r w:rsidR="00967890" w:rsidRPr="002C2F69">
        <w:rPr>
          <w:sz w:val="24"/>
          <w:szCs w:val="24"/>
        </w:rPr>
        <w:t>Gradonačelnik</w:t>
      </w:r>
      <w:r w:rsidRPr="002C2F69">
        <w:rPr>
          <w:sz w:val="24"/>
          <w:szCs w:val="24"/>
        </w:rPr>
        <w:t xml:space="preserve"> na prijedlog </w:t>
      </w:r>
      <w:r w:rsidR="00967890" w:rsidRPr="002C2F69">
        <w:rPr>
          <w:sz w:val="24"/>
          <w:szCs w:val="24"/>
        </w:rPr>
        <w:t>Povjerenstva</w:t>
      </w:r>
      <w:r w:rsidRPr="002C2F69">
        <w:rPr>
          <w:sz w:val="24"/>
          <w:szCs w:val="24"/>
        </w:rPr>
        <w:t xml:space="preserve"> donosi Odluku o dodjeli financijskih sredstava (u daljnjem tekstu: Odluka) sukladno ukupno planiranom iznosu </w:t>
      </w:r>
      <w:r w:rsidR="00967890" w:rsidRPr="002C2F69">
        <w:rPr>
          <w:sz w:val="24"/>
          <w:szCs w:val="24"/>
        </w:rPr>
        <w:t>sredstava</w:t>
      </w:r>
      <w:r w:rsidR="002C2F69">
        <w:rPr>
          <w:sz w:val="24"/>
          <w:szCs w:val="24"/>
        </w:rPr>
        <w:t xml:space="preserve"> za financiranje javnih potreba u kulturi</w:t>
      </w:r>
      <w:r w:rsidR="00967890" w:rsidRPr="002C2F69">
        <w:rPr>
          <w:sz w:val="24"/>
          <w:szCs w:val="24"/>
        </w:rPr>
        <w:t xml:space="preserve"> u </w:t>
      </w:r>
      <w:r w:rsidR="002C2F69">
        <w:rPr>
          <w:sz w:val="24"/>
          <w:szCs w:val="24"/>
        </w:rPr>
        <w:t>p</w:t>
      </w:r>
      <w:r w:rsidR="00967890" w:rsidRPr="002C2F69">
        <w:rPr>
          <w:sz w:val="24"/>
          <w:szCs w:val="24"/>
        </w:rPr>
        <w:t xml:space="preserve">roračunu Grada Donjeg Miholjca </w:t>
      </w:r>
      <w:r w:rsidR="009324E9">
        <w:rPr>
          <w:sz w:val="24"/>
          <w:szCs w:val="24"/>
        </w:rPr>
        <w:t xml:space="preserve">za 2026.godinu </w:t>
      </w:r>
      <w:r w:rsidRPr="002C2F69">
        <w:rPr>
          <w:sz w:val="24"/>
          <w:szCs w:val="24"/>
        </w:rPr>
        <w:t xml:space="preserve">u roku od 90 dana od dana donošenja proračuna </w:t>
      </w:r>
      <w:r w:rsidR="00967890" w:rsidRPr="002C2F69">
        <w:rPr>
          <w:sz w:val="24"/>
          <w:szCs w:val="24"/>
        </w:rPr>
        <w:t>Grada Donjeg Miholjca</w:t>
      </w:r>
      <w:r w:rsidR="00B27DAD">
        <w:rPr>
          <w:sz w:val="24"/>
          <w:szCs w:val="24"/>
        </w:rPr>
        <w:t xml:space="preserve"> za 202</w:t>
      </w:r>
      <w:r w:rsidR="009324E9">
        <w:rPr>
          <w:sz w:val="24"/>
          <w:szCs w:val="24"/>
        </w:rPr>
        <w:t>6</w:t>
      </w:r>
      <w:r w:rsidR="00B27DAD">
        <w:rPr>
          <w:sz w:val="24"/>
          <w:szCs w:val="24"/>
        </w:rPr>
        <w:t>. godinu</w:t>
      </w:r>
      <w:r w:rsidRPr="002C2F69">
        <w:rPr>
          <w:sz w:val="24"/>
          <w:szCs w:val="24"/>
        </w:rPr>
        <w:t>.</w:t>
      </w:r>
    </w:p>
    <w:p w14:paraId="35C37E70" w14:textId="77777777" w:rsidR="006E1038" w:rsidRPr="002C2F69" w:rsidRDefault="006E1038" w:rsidP="002C2F69">
      <w:pPr>
        <w:pStyle w:val="Tijeloteksta"/>
        <w:rPr>
          <w:sz w:val="24"/>
          <w:szCs w:val="24"/>
        </w:rPr>
      </w:pPr>
    </w:p>
    <w:p w14:paraId="1E5DBF8D" w14:textId="0E4D7440" w:rsidR="00B27DAD" w:rsidRPr="00B27DAD" w:rsidRDefault="006E1038" w:rsidP="00B27DAD">
      <w:pPr>
        <w:pStyle w:val="Tijeloteksta"/>
        <w:ind w:firstLine="708"/>
        <w:rPr>
          <w:color w:val="0000FF" w:themeColor="hyperlink"/>
          <w:sz w:val="24"/>
          <w:szCs w:val="24"/>
          <w:u w:val="single"/>
        </w:rPr>
      </w:pPr>
      <w:r w:rsidRPr="002C2F69">
        <w:rPr>
          <w:sz w:val="24"/>
          <w:szCs w:val="24"/>
        </w:rPr>
        <w:t xml:space="preserve">Odluka se objavljuje na </w:t>
      </w:r>
      <w:r w:rsidR="00B27DAD">
        <w:rPr>
          <w:sz w:val="24"/>
          <w:szCs w:val="24"/>
        </w:rPr>
        <w:t>mrežnoj</w:t>
      </w:r>
      <w:r w:rsidRPr="002C2F69">
        <w:rPr>
          <w:sz w:val="24"/>
          <w:szCs w:val="24"/>
        </w:rPr>
        <w:t xml:space="preserve"> stranici </w:t>
      </w:r>
      <w:r w:rsidR="00967890" w:rsidRPr="002C2F69">
        <w:rPr>
          <w:sz w:val="24"/>
          <w:szCs w:val="24"/>
        </w:rPr>
        <w:t>Grada Donjeg Miholjca</w:t>
      </w:r>
      <w:r w:rsidRPr="002C2F69">
        <w:rPr>
          <w:sz w:val="24"/>
          <w:szCs w:val="24"/>
        </w:rPr>
        <w:t xml:space="preserve">: </w:t>
      </w:r>
      <w:hyperlink r:id="rId9" w:history="1">
        <w:r w:rsidR="00967890" w:rsidRPr="002C2F69">
          <w:rPr>
            <w:rStyle w:val="Hiperveza"/>
            <w:sz w:val="24"/>
            <w:szCs w:val="24"/>
          </w:rPr>
          <w:t>www.donjimiholjac.hr</w:t>
        </w:r>
      </w:hyperlink>
      <w:r w:rsidR="00B27DAD">
        <w:rPr>
          <w:rStyle w:val="Hiperveza"/>
          <w:sz w:val="24"/>
          <w:szCs w:val="24"/>
        </w:rPr>
        <w:t xml:space="preserve"> </w:t>
      </w:r>
    </w:p>
    <w:p w14:paraId="635BA3EB" w14:textId="77777777" w:rsidR="006E1038" w:rsidRPr="002C2F69" w:rsidRDefault="006E1038" w:rsidP="002C2F69">
      <w:pPr>
        <w:pStyle w:val="Tijeloteksta"/>
        <w:ind w:firstLine="708"/>
        <w:rPr>
          <w:sz w:val="24"/>
          <w:szCs w:val="24"/>
        </w:rPr>
      </w:pPr>
    </w:p>
    <w:p w14:paraId="667D643A" w14:textId="1EC10A6D" w:rsidR="006E1038" w:rsidRDefault="006E1038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 xml:space="preserve">Dostava Odluke provodi se javnom objavom na </w:t>
      </w:r>
      <w:r w:rsidR="00B27DAD">
        <w:rPr>
          <w:sz w:val="24"/>
          <w:szCs w:val="24"/>
        </w:rPr>
        <w:t>mrežnoj</w:t>
      </w:r>
      <w:r w:rsidRPr="002C2F69">
        <w:rPr>
          <w:sz w:val="24"/>
          <w:szCs w:val="24"/>
        </w:rPr>
        <w:t xml:space="preserve"> stranici </w:t>
      </w:r>
      <w:r w:rsidR="00967890" w:rsidRPr="002C2F69">
        <w:rPr>
          <w:sz w:val="24"/>
          <w:szCs w:val="24"/>
        </w:rPr>
        <w:t>Grada Donjeg Miholjca</w:t>
      </w:r>
      <w:r w:rsidRPr="002C2F69">
        <w:rPr>
          <w:sz w:val="24"/>
          <w:szCs w:val="24"/>
        </w:rPr>
        <w:t xml:space="preserve">, a dostava se smatra obavljenom istekom osmog dana od dana objave na </w:t>
      </w:r>
      <w:r w:rsidR="00B27DAD">
        <w:rPr>
          <w:sz w:val="24"/>
          <w:szCs w:val="24"/>
        </w:rPr>
        <w:t>mrežnoj</w:t>
      </w:r>
      <w:r w:rsidRPr="002C2F69">
        <w:rPr>
          <w:sz w:val="24"/>
          <w:szCs w:val="24"/>
        </w:rPr>
        <w:t xml:space="preserve"> stranici </w:t>
      </w:r>
      <w:r w:rsidR="00967890" w:rsidRPr="002C2F69">
        <w:rPr>
          <w:sz w:val="24"/>
          <w:szCs w:val="24"/>
        </w:rPr>
        <w:t>Grada</w:t>
      </w:r>
      <w:r w:rsidRPr="002C2F69">
        <w:rPr>
          <w:sz w:val="24"/>
          <w:szCs w:val="24"/>
        </w:rPr>
        <w:t>.</w:t>
      </w:r>
    </w:p>
    <w:p w14:paraId="2767429E" w14:textId="77777777" w:rsidR="002C2F69" w:rsidRPr="002C2F69" w:rsidRDefault="002C2F69" w:rsidP="002C2F69">
      <w:pPr>
        <w:pStyle w:val="Tijeloteksta"/>
        <w:ind w:firstLine="708"/>
        <w:rPr>
          <w:color w:val="FF0000"/>
          <w:sz w:val="24"/>
          <w:szCs w:val="24"/>
        </w:rPr>
      </w:pPr>
    </w:p>
    <w:p w14:paraId="6FC10540" w14:textId="6B264098" w:rsidR="00BE71A1" w:rsidRPr="009324E9" w:rsidRDefault="006E1038" w:rsidP="009324E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F69">
        <w:rPr>
          <w:rFonts w:ascii="Times New Roman" w:hAnsi="Times New Roman" w:cs="Times New Roman"/>
          <w:b/>
          <w:sz w:val="24"/>
          <w:szCs w:val="24"/>
        </w:rPr>
        <w:t xml:space="preserve">Sve nepotpune i nepravovremene prijave kao i prijave koje nisu dostavljene na propisanim obrascima, obrasci rukom pisani, odnosno </w:t>
      </w:r>
      <w:r w:rsidRPr="002C2F69">
        <w:rPr>
          <w:rFonts w:ascii="Times New Roman" w:hAnsi="Times New Roman" w:cs="Times New Roman"/>
          <w:b/>
          <w:bCs/>
          <w:sz w:val="24"/>
          <w:szCs w:val="24"/>
        </w:rPr>
        <w:t>prijave podnesene protivno uvjetima iz ovoga Javnog poziva</w:t>
      </w:r>
      <w:r w:rsidRPr="002C2F69">
        <w:rPr>
          <w:rFonts w:ascii="Times New Roman" w:hAnsi="Times New Roman" w:cs="Times New Roman"/>
          <w:b/>
          <w:sz w:val="24"/>
          <w:szCs w:val="24"/>
        </w:rPr>
        <w:t xml:space="preserve"> neće biti razmatrane.</w:t>
      </w:r>
      <w:r w:rsidR="00BE71A1" w:rsidRPr="002C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FF090" w14:textId="77777777" w:rsidR="00BE71A1" w:rsidRPr="002C2F69" w:rsidRDefault="00BE71A1" w:rsidP="002C2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1A092" w14:textId="77777777" w:rsidR="00967890" w:rsidRPr="002C2F69" w:rsidRDefault="00967890" w:rsidP="002C2F69">
      <w:pPr>
        <w:pStyle w:val="Tijeloteksta"/>
        <w:rPr>
          <w:b/>
          <w:sz w:val="24"/>
          <w:szCs w:val="24"/>
        </w:rPr>
      </w:pPr>
      <w:r w:rsidRPr="002C2F69">
        <w:rPr>
          <w:b/>
          <w:sz w:val="24"/>
          <w:szCs w:val="24"/>
        </w:rPr>
        <w:t>VI. Postupak podnošenja prigovora</w:t>
      </w:r>
    </w:p>
    <w:p w14:paraId="7F09CB4A" w14:textId="77777777" w:rsidR="00967890" w:rsidRPr="002C2F69" w:rsidRDefault="00967890" w:rsidP="002C2F69">
      <w:pPr>
        <w:pStyle w:val="Tijeloteksta"/>
        <w:rPr>
          <w:b/>
          <w:sz w:val="24"/>
          <w:szCs w:val="24"/>
        </w:rPr>
      </w:pPr>
    </w:p>
    <w:p w14:paraId="74D27B6C" w14:textId="663AFFFE" w:rsidR="00967890" w:rsidRPr="002C2F69" w:rsidRDefault="00967890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>Podnositelj prijave može uložiti prigovor na Odluku u roku od 8 dana od dana dostave Odluke.</w:t>
      </w:r>
    </w:p>
    <w:p w14:paraId="4FAED6E9" w14:textId="48B4D9F6" w:rsidR="00967890" w:rsidRDefault="00967890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 xml:space="preserve">O podnesenom prigovoru odlučuje </w:t>
      </w:r>
      <w:r w:rsidR="0032052E" w:rsidRPr="002C2F69">
        <w:rPr>
          <w:sz w:val="24"/>
          <w:szCs w:val="24"/>
        </w:rPr>
        <w:t>Gradonačelnik</w:t>
      </w:r>
      <w:r w:rsidRPr="002C2F69">
        <w:rPr>
          <w:sz w:val="24"/>
          <w:szCs w:val="24"/>
        </w:rPr>
        <w:t xml:space="preserve"> u roku od 30 dana od dana podnošenja prigovora. </w:t>
      </w:r>
    </w:p>
    <w:p w14:paraId="69E74059" w14:textId="77777777" w:rsidR="00403045" w:rsidRDefault="00403045" w:rsidP="00403045">
      <w:pPr>
        <w:pStyle w:val="Tijeloteksta"/>
        <w:rPr>
          <w:sz w:val="24"/>
          <w:szCs w:val="24"/>
        </w:rPr>
      </w:pPr>
    </w:p>
    <w:p w14:paraId="44522254" w14:textId="77777777" w:rsidR="001727FC" w:rsidRPr="002C2F69" w:rsidRDefault="001727FC" w:rsidP="002C2F69">
      <w:pPr>
        <w:pStyle w:val="Tijeloteksta"/>
        <w:ind w:firstLine="708"/>
        <w:rPr>
          <w:sz w:val="24"/>
          <w:szCs w:val="24"/>
        </w:rPr>
      </w:pPr>
    </w:p>
    <w:p w14:paraId="01779A9D" w14:textId="77777777" w:rsidR="00967890" w:rsidRPr="002C2F69" w:rsidRDefault="00967890" w:rsidP="002C2F69">
      <w:pPr>
        <w:pStyle w:val="Tijeloteksta"/>
        <w:rPr>
          <w:b/>
          <w:sz w:val="24"/>
          <w:szCs w:val="24"/>
        </w:rPr>
      </w:pPr>
      <w:r w:rsidRPr="002C2F69">
        <w:rPr>
          <w:b/>
          <w:sz w:val="24"/>
          <w:szCs w:val="24"/>
        </w:rPr>
        <w:t>VII. Postupak ugovaranja odobrenih sredstava</w:t>
      </w:r>
    </w:p>
    <w:p w14:paraId="64733713" w14:textId="77777777" w:rsidR="00967890" w:rsidRPr="002C2F69" w:rsidRDefault="00967890" w:rsidP="002C2F69">
      <w:pPr>
        <w:pStyle w:val="Tijeloteksta"/>
        <w:rPr>
          <w:sz w:val="24"/>
          <w:szCs w:val="24"/>
        </w:rPr>
      </w:pPr>
    </w:p>
    <w:p w14:paraId="3314BD07" w14:textId="0FE71595" w:rsidR="00967890" w:rsidRPr="002C2F69" w:rsidRDefault="00967890" w:rsidP="002C2F69">
      <w:pPr>
        <w:pStyle w:val="Tijeloteksta"/>
        <w:ind w:firstLine="708"/>
        <w:rPr>
          <w:sz w:val="24"/>
          <w:szCs w:val="24"/>
        </w:rPr>
      </w:pPr>
      <w:r w:rsidRPr="002C2F69">
        <w:rPr>
          <w:sz w:val="24"/>
          <w:szCs w:val="24"/>
        </w:rPr>
        <w:t>S prijaviteljem programa</w:t>
      </w:r>
      <w:r w:rsidR="0032052E" w:rsidRPr="002C2F69">
        <w:rPr>
          <w:sz w:val="24"/>
          <w:szCs w:val="24"/>
        </w:rPr>
        <w:t xml:space="preserve"> ili </w:t>
      </w:r>
      <w:r w:rsidRPr="002C2F69">
        <w:rPr>
          <w:sz w:val="24"/>
          <w:szCs w:val="24"/>
        </w:rPr>
        <w:t xml:space="preserve">projekta, kojemu su odobrena financijska sredstva na temelju Odluke </w:t>
      </w:r>
      <w:r w:rsidR="0032052E" w:rsidRPr="002C2F69">
        <w:rPr>
          <w:sz w:val="24"/>
          <w:szCs w:val="24"/>
        </w:rPr>
        <w:t>gradonačelnik</w:t>
      </w:r>
      <w:r w:rsidRPr="002C2F69">
        <w:rPr>
          <w:sz w:val="24"/>
          <w:szCs w:val="24"/>
        </w:rPr>
        <w:t xml:space="preserve"> sklapa se ugovor o financiranju kojim se uređuju međusobna prava i obveze korisnika i </w:t>
      </w:r>
      <w:r w:rsidR="0032052E" w:rsidRPr="002C2F69">
        <w:rPr>
          <w:sz w:val="24"/>
          <w:szCs w:val="24"/>
        </w:rPr>
        <w:t>Grada Donjeg Miholjca</w:t>
      </w:r>
      <w:r w:rsidRPr="002C2F69">
        <w:rPr>
          <w:sz w:val="24"/>
          <w:szCs w:val="24"/>
        </w:rPr>
        <w:t xml:space="preserve">. </w:t>
      </w:r>
    </w:p>
    <w:p w14:paraId="21D042F3" w14:textId="2F33B232" w:rsidR="00967890" w:rsidRPr="002C2F69" w:rsidRDefault="00967890" w:rsidP="002C2F69">
      <w:pPr>
        <w:pStyle w:val="Tijeloteksta"/>
        <w:rPr>
          <w:sz w:val="24"/>
          <w:szCs w:val="24"/>
        </w:rPr>
      </w:pPr>
    </w:p>
    <w:p w14:paraId="4DA52730" w14:textId="77777777" w:rsidR="00967890" w:rsidRPr="002C2F69" w:rsidRDefault="00967890" w:rsidP="002C2F69">
      <w:pPr>
        <w:pStyle w:val="Tijeloteksta"/>
        <w:rPr>
          <w:sz w:val="24"/>
          <w:szCs w:val="24"/>
        </w:rPr>
      </w:pPr>
    </w:p>
    <w:p w14:paraId="53DD3E25" w14:textId="77777777" w:rsidR="00967890" w:rsidRPr="002C2F69" w:rsidRDefault="00967890" w:rsidP="002C2F69">
      <w:pPr>
        <w:pStyle w:val="Tijeloteksta"/>
        <w:rPr>
          <w:b/>
          <w:sz w:val="24"/>
          <w:szCs w:val="24"/>
        </w:rPr>
      </w:pPr>
      <w:r w:rsidRPr="002C2F69">
        <w:rPr>
          <w:b/>
          <w:sz w:val="24"/>
          <w:szCs w:val="24"/>
        </w:rPr>
        <w:t xml:space="preserve">VIII. Način korištenja odobrenih sredstava  </w:t>
      </w:r>
    </w:p>
    <w:p w14:paraId="69A5E5E2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lang w:eastAsia="en-US"/>
        </w:rPr>
      </w:pPr>
    </w:p>
    <w:p w14:paraId="1C710424" w14:textId="77777777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</w:pPr>
      <w:r w:rsidRPr="002C2F69">
        <w:t xml:space="preserve">Odobrena sredstva korisnik potpore može koristiti isključivo za provedbu aktivnosti predviđenih u odobrenom programu/projektu. </w:t>
      </w:r>
    </w:p>
    <w:p w14:paraId="36B8A847" w14:textId="77777777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</w:pPr>
    </w:p>
    <w:p w14:paraId="651C8568" w14:textId="6667F0F1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</w:pPr>
      <w:r w:rsidRPr="002C2F69">
        <w:t xml:space="preserve">Iznimno, iz opravdanih razloga i uz posebno obrazloženje, korisnik potpore može odobrena sredstva koristiti i za provedbu drugih aktivnosti </w:t>
      </w:r>
      <w:r w:rsidR="0032052E" w:rsidRPr="002C2F69">
        <w:t>iz područja kulture</w:t>
      </w:r>
      <w:r w:rsidRPr="002C2F69">
        <w:t xml:space="preserve">, uz prethodno odobrenje </w:t>
      </w:r>
      <w:r w:rsidR="0032052E" w:rsidRPr="002C2F69">
        <w:t>gradonačelnika.</w:t>
      </w:r>
      <w:r w:rsidRPr="002C2F69">
        <w:t xml:space="preserve"> </w:t>
      </w:r>
    </w:p>
    <w:p w14:paraId="1236C9EA" w14:textId="77777777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</w:pPr>
    </w:p>
    <w:p w14:paraId="5AECD565" w14:textId="2550337E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  <w:rPr>
          <w:iCs/>
          <w:color w:val="FF0000"/>
          <w:spacing w:val="-2"/>
        </w:rPr>
      </w:pPr>
      <w:r w:rsidRPr="002C2F69">
        <w:t xml:space="preserve">Ukoliko se utvrde razlozi za raskid ugovora o financiranju, korisnik financijskih sredstava u obvezi je isplaćena financijska sredstva vratiti u </w:t>
      </w:r>
      <w:r w:rsidR="0032052E" w:rsidRPr="002C2F69">
        <w:t>Gradski</w:t>
      </w:r>
      <w:r w:rsidRPr="002C2F69">
        <w:t xml:space="preserve"> proračun sukladno Zakonu o kulturnim vijećima i financiranju javnih potreba u kulturi</w:t>
      </w:r>
      <w:r w:rsidR="0032052E" w:rsidRPr="002C2F69">
        <w:t>.</w:t>
      </w:r>
    </w:p>
    <w:p w14:paraId="29B5B59C" w14:textId="77777777" w:rsidR="006F7722" w:rsidRDefault="006F7722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</w:p>
    <w:p w14:paraId="45604E3C" w14:textId="77777777" w:rsidR="006F7722" w:rsidRDefault="006F7722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</w:p>
    <w:p w14:paraId="7162F837" w14:textId="77777777" w:rsidR="006F7722" w:rsidRPr="002C2F69" w:rsidRDefault="006F7722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</w:p>
    <w:p w14:paraId="07CFDB44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  <w:r w:rsidRPr="002C2F69">
        <w:rPr>
          <w:b/>
          <w:iCs/>
          <w:spacing w:val="-2"/>
        </w:rPr>
        <w:t xml:space="preserve">IX. Način izvještavanja te praćenja korištenja sredstava </w:t>
      </w:r>
    </w:p>
    <w:p w14:paraId="4C1B749A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</w:p>
    <w:p w14:paraId="54551AED" w14:textId="6E378E0E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  <w:r w:rsidRPr="002C2F69">
        <w:rPr>
          <w:b/>
          <w:iCs/>
          <w:spacing w:val="-2"/>
        </w:rPr>
        <w:tab/>
      </w:r>
      <w:r w:rsidR="0032052E" w:rsidRPr="002C2F69">
        <w:rPr>
          <w:iCs/>
          <w:spacing w:val="-2"/>
        </w:rPr>
        <w:t>Grad</w:t>
      </w:r>
      <w:r w:rsidRPr="002C2F69">
        <w:rPr>
          <w:iCs/>
          <w:spacing w:val="-2"/>
        </w:rPr>
        <w:t xml:space="preserve"> je duž</w:t>
      </w:r>
      <w:r w:rsidR="005139F3">
        <w:rPr>
          <w:iCs/>
          <w:spacing w:val="-2"/>
        </w:rPr>
        <w:t>an</w:t>
      </w:r>
      <w:r w:rsidRPr="002C2F69">
        <w:rPr>
          <w:iCs/>
          <w:spacing w:val="-2"/>
        </w:rPr>
        <w:t xml:space="preserve"> nadzirati namjensko trošenje sredstava odobrenih ugovorom o financiranju za vrijeme provođenja i/ili nakon završetka programa/projekta te zahtijevati podnošenje izvješća o potrošnji proračunskih sredstava. </w:t>
      </w:r>
      <w:r w:rsidR="0032052E" w:rsidRPr="002C2F69">
        <w:rPr>
          <w:iCs/>
          <w:spacing w:val="-2"/>
        </w:rPr>
        <w:t>Grad</w:t>
      </w:r>
      <w:r w:rsidRPr="002C2F69">
        <w:rPr>
          <w:iCs/>
          <w:spacing w:val="-2"/>
        </w:rPr>
        <w:t xml:space="preserve"> također ima pravo poduzimati i druge radnje koje omogućuju učinkovit nadzor, uključujući i angažman vanjskih neovisnih stručnjaka.</w:t>
      </w:r>
    </w:p>
    <w:p w14:paraId="5FF6CDE9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</w:p>
    <w:p w14:paraId="1A465F5B" w14:textId="3DF65F41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</w:rPr>
      </w:pPr>
      <w:r w:rsidRPr="002C2F69">
        <w:rPr>
          <w:iCs/>
          <w:spacing w:val="-2"/>
        </w:rPr>
        <w:t xml:space="preserve">Korisnik financijskih sredstava dužan je dostaviti </w:t>
      </w:r>
      <w:r w:rsidR="0032052E" w:rsidRPr="002C2F69">
        <w:rPr>
          <w:iCs/>
          <w:spacing w:val="-2"/>
        </w:rPr>
        <w:t>Gradu</w:t>
      </w:r>
      <w:r w:rsidRPr="002C2F69">
        <w:rPr>
          <w:iCs/>
          <w:spacing w:val="-2"/>
        </w:rPr>
        <w:t xml:space="preserve"> sve potrebne podatke o provođenju programa/projekta </w:t>
      </w:r>
      <w:r w:rsidR="009324E9">
        <w:rPr>
          <w:iCs/>
          <w:spacing w:val="-2"/>
        </w:rPr>
        <w:t xml:space="preserve">na način kako je to predviđeno i </w:t>
      </w:r>
      <w:r w:rsidRPr="002C2F69">
        <w:rPr>
          <w:iCs/>
          <w:spacing w:val="-2"/>
        </w:rPr>
        <w:t xml:space="preserve">na </w:t>
      </w:r>
      <w:r w:rsidR="0032052E" w:rsidRPr="002C2F69">
        <w:rPr>
          <w:iCs/>
          <w:spacing w:val="-2"/>
        </w:rPr>
        <w:t xml:space="preserve">propisanim </w:t>
      </w:r>
      <w:r w:rsidRPr="002C2F69">
        <w:rPr>
          <w:iCs/>
          <w:spacing w:val="-2"/>
        </w:rPr>
        <w:t xml:space="preserve">obrascima </w:t>
      </w:r>
      <w:r w:rsidR="0032052E" w:rsidRPr="002C2F69">
        <w:rPr>
          <w:iCs/>
          <w:spacing w:val="-2"/>
        </w:rPr>
        <w:t>uz propisane priloge koji budu navedeni u ugovoru o financiranju.</w:t>
      </w:r>
    </w:p>
    <w:p w14:paraId="18C4D544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</w:p>
    <w:p w14:paraId="523655D0" w14:textId="13C55C9C" w:rsidR="00967890" w:rsidRPr="002C2F69" w:rsidRDefault="00967890" w:rsidP="002C2F69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</w:rPr>
      </w:pPr>
      <w:r w:rsidRPr="002C2F69">
        <w:rPr>
          <w:iCs/>
          <w:spacing w:val="-2"/>
        </w:rPr>
        <w:t>Provedbu financiranog programa/projekta prati i nadzor nad korištenjem odobrenih sredstava provodi upravn</w:t>
      </w:r>
      <w:r w:rsidR="0032052E" w:rsidRPr="002C2F69">
        <w:rPr>
          <w:iCs/>
          <w:spacing w:val="-2"/>
        </w:rPr>
        <w:t>i</w:t>
      </w:r>
      <w:r w:rsidRPr="002C2F69">
        <w:rPr>
          <w:iCs/>
          <w:spacing w:val="-2"/>
        </w:rPr>
        <w:t xml:space="preserve"> </w:t>
      </w:r>
      <w:r w:rsidR="0032052E" w:rsidRPr="002C2F69">
        <w:rPr>
          <w:iCs/>
          <w:spacing w:val="-2"/>
        </w:rPr>
        <w:t>odjel</w:t>
      </w:r>
      <w:r w:rsidRPr="002C2F69">
        <w:rPr>
          <w:iCs/>
          <w:spacing w:val="-2"/>
        </w:rPr>
        <w:t xml:space="preserve"> nadležno za poslove kulture temeljem izvješća o provedbi, a po potrebi i neposrednim uvidom u dokumentaciju i djelovanje korisnika.</w:t>
      </w:r>
    </w:p>
    <w:p w14:paraId="0986EAAD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</w:p>
    <w:p w14:paraId="17E5A7B9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</w:p>
    <w:p w14:paraId="60601283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  <w:r w:rsidRPr="002C2F69">
        <w:rPr>
          <w:b/>
          <w:iCs/>
          <w:spacing w:val="-2"/>
        </w:rPr>
        <w:t>X. Postupanje s prijavama nakon provedbe Javnog poziva</w:t>
      </w:r>
    </w:p>
    <w:p w14:paraId="60B30F2B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b/>
          <w:iCs/>
          <w:spacing w:val="-2"/>
        </w:rPr>
      </w:pPr>
    </w:p>
    <w:p w14:paraId="5059CDD2" w14:textId="77777777" w:rsidR="00967890" w:rsidRPr="002C2F69" w:rsidRDefault="00967890" w:rsidP="002C2F69">
      <w:pPr>
        <w:pStyle w:val="StandardWeb"/>
        <w:spacing w:before="0" w:beforeAutospacing="0" w:after="0" w:afterAutospacing="0"/>
        <w:jc w:val="both"/>
        <w:rPr>
          <w:iCs/>
          <w:spacing w:val="-2"/>
        </w:rPr>
      </w:pPr>
      <w:r w:rsidRPr="002C2F69">
        <w:rPr>
          <w:b/>
          <w:iCs/>
          <w:spacing w:val="-2"/>
        </w:rPr>
        <w:tab/>
      </w:r>
      <w:r w:rsidRPr="002C2F69">
        <w:rPr>
          <w:iCs/>
          <w:spacing w:val="-2"/>
        </w:rPr>
        <w:t xml:space="preserve">Dokumentacija vezana uz prijavu za financiranje javnih potreba u kulturi bit će odložena i čuvana u skladu s propisima o zaštiti i očuvanju dokumentarnog i arhivskog gradiva te se ne vraća prijaviteljima. </w:t>
      </w:r>
    </w:p>
    <w:p w14:paraId="58AFF37D" w14:textId="77777777" w:rsidR="000247BF" w:rsidRDefault="000247BF" w:rsidP="0015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A3AB2" w14:textId="2FB128B1" w:rsidR="001538AD" w:rsidRPr="00F915C9" w:rsidRDefault="000A7FE9" w:rsidP="0015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75E16" w:rsidRPr="002C2F69">
        <w:rPr>
          <w:rFonts w:ascii="Times New Roman" w:hAnsi="Times New Roman" w:cs="Times New Roman"/>
          <w:sz w:val="24"/>
          <w:szCs w:val="24"/>
        </w:rPr>
        <w:t xml:space="preserve">  </w:t>
      </w:r>
      <w:r w:rsidR="0067540B" w:rsidRPr="002C2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727F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C5A4A75" w14:textId="256F6B83" w:rsidR="00DE6624" w:rsidRPr="002C2F69" w:rsidRDefault="00DE6624" w:rsidP="00DE6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KLASA:  611-0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2F69">
        <w:rPr>
          <w:rFonts w:ascii="Times New Roman" w:hAnsi="Times New Roman" w:cs="Times New Roman"/>
          <w:sz w:val="24"/>
          <w:szCs w:val="24"/>
        </w:rPr>
        <w:t>/2</w:t>
      </w:r>
      <w:r w:rsidR="009324E9">
        <w:rPr>
          <w:rFonts w:ascii="Times New Roman" w:hAnsi="Times New Roman" w:cs="Times New Roman"/>
          <w:sz w:val="24"/>
          <w:szCs w:val="24"/>
        </w:rPr>
        <w:t>5</w:t>
      </w:r>
      <w:r w:rsidRPr="002C2F69">
        <w:rPr>
          <w:rFonts w:ascii="Times New Roman" w:hAnsi="Times New Roman" w:cs="Times New Roman"/>
          <w:sz w:val="24"/>
          <w:szCs w:val="24"/>
        </w:rPr>
        <w:t>-01/</w:t>
      </w:r>
      <w:r w:rsidR="009324E9">
        <w:rPr>
          <w:rFonts w:ascii="Times New Roman" w:hAnsi="Times New Roman" w:cs="Times New Roman"/>
          <w:sz w:val="24"/>
          <w:szCs w:val="24"/>
        </w:rPr>
        <w:t>3</w:t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</w:p>
    <w:p w14:paraId="2EE77007" w14:textId="41477AEC" w:rsidR="00DE6624" w:rsidRPr="002C2F69" w:rsidRDefault="00DE6624" w:rsidP="00DE6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>URBROJ: 2158-5-02-2</w:t>
      </w:r>
      <w:r w:rsidR="009324E9">
        <w:rPr>
          <w:rFonts w:ascii="Times New Roman" w:hAnsi="Times New Roman" w:cs="Times New Roman"/>
          <w:sz w:val="24"/>
          <w:szCs w:val="24"/>
        </w:rPr>
        <w:t>5</w:t>
      </w:r>
      <w:r w:rsidRPr="002C2F69">
        <w:rPr>
          <w:rFonts w:ascii="Times New Roman" w:hAnsi="Times New Roman" w:cs="Times New Roman"/>
          <w:sz w:val="24"/>
          <w:szCs w:val="24"/>
        </w:rPr>
        <w:t>-1</w:t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  <w:r w:rsidRPr="002C2F69">
        <w:rPr>
          <w:rFonts w:ascii="Times New Roman" w:hAnsi="Times New Roman" w:cs="Times New Roman"/>
          <w:sz w:val="24"/>
          <w:szCs w:val="24"/>
        </w:rPr>
        <w:tab/>
      </w:r>
    </w:p>
    <w:p w14:paraId="3EE713F7" w14:textId="546C53DB" w:rsidR="00DE6624" w:rsidRDefault="00DE6624" w:rsidP="00DE6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U Donjem Miholjcu, </w:t>
      </w:r>
      <w:r w:rsidR="009324E9">
        <w:rPr>
          <w:rFonts w:ascii="Times New Roman" w:hAnsi="Times New Roman" w:cs="Times New Roman"/>
          <w:sz w:val="24"/>
          <w:szCs w:val="24"/>
        </w:rPr>
        <w:t>16</w:t>
      </w:r>
      <w:r w:rsidRPr="002C2F69">
        <w:rPr>
          <w:rFonts w:ascii="Times New Roman" w:hAnsi="Times New Roman" w:cs="Times New Roman"/>
          <w:sz w:val="24"/>
          <w:szCs w:val="24"/>
        </w:rPr>
        <w:t>. rujna 202</w:t>
      </w:r>
      <w:r w:rsidR="009324E9">
        <w:rPr>
          <w:rFonts w:ascii="Times New Roman" w:hAnsi="Times New Roman" w:cs="Times New Roman"/>
          <w:sz w:val="24"/>
          <w:szCs w:val="24"/>
        </w:rPr>
        <w:t>5</w:t>
      </w:r>
      <w:r w:rsidRPr="002C2F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90302E4" w14:textId="42AF5A0E" w:rsidR="009324E9" w:rsidRDefault="00DE6624" w:rsidP="0093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C2F69">
        <w:rPr>
          <w:rFonts w:ascii="Times New Roman" w:hAnsi="Times New Roman" w:cs="Times New Roman"/>
          <w:sz w:val="24"/>
          <w:szCs w:val="24"/>
        </w:rPr>
        <w:t xml:space="preserve">GRADONAČELNIK:                                                                                                        </w:t>
      </w:r>
    </w:p>
    <w:p w14:paraId="0D8B5AD1" w14:textId="3C580D4C" w:rsidR="00DE6624" w:rsidRDefault="00DE6624" w:rsidP="00DE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F69">
        <w:rPr>
          <w:rFonts w:ascii="Times New Roman" w:hAnsi="Times New Roman" w:cs="Times New Roman"/>
          <w:sz w:val="24"/>
          <w:szCs w:val="24"/>
        </w:rPr>
        <w:t xml:space="preserve">  </w:t>
      </w:r>
      <w:r w:rsidR="009324E9">
        <w:rPr>
          <w:rFonts w:ascii="Times New Roman" w:hAnsi="Times New Roman" w:cs="Times New Roman"/>
          <w:sz w:val="24"/>
          <w:szCs w:val="24"/>
        </w:rPr>
        <w:t xml:space="preserve">Dražen </w:t>
      </w:r>
      <w:proofErr w:type="spellStart"/>
      <w:r w:rsidR="009324E9">
        <w:rPr>
          <w:rFonts w:ascii="Times New Roman" w:hAnsi="Times New Roman" w:cs="Times New Roman"/>
          <w:sz w:val="24"/>
          <w:szCs w:val="24"/>
        </w:rPr>
        <w:t>Trcović</w:t>
      </w:r>
      <w:proofErr w:type="spellEnd"/>
      <w:r w:rsidR="009324E9">
        <w:rPr>
          <w:rFonts w:ascii="Times New Roman" w:hAnsi="Times New Roman" w:cs="Times New Roman"/>
          <w:sz w:val="24"/>
          <w:szCs w:val="24"/>
        </w:rPr>
        <w:t>, dipl.ing.građ.</w:t>
      </w:r>
    </w:p>
    <w:p w14:paraId="4C0AE581" w14:textId="77777777" w:rsidR="009324E9" w:rsidRDefault="009324E9" w:rsidP="00DE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FF3F0" w14:textId="77777777" w:rsidR="009324E9" w:rsidRPr="002C2F69" w:rsidRDefault="009324E9" w:rsidP="00DE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27BB73" w14:textId="77777777" w:rsidR="00DE6624" w:rsidRDefault="00DE6624" w:rsidP="00DE6624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komunalne, gospodarske, </w:t>
      </w:r>
    </w:p>
    <w:p w14:paraId="2D4EF51C" w14:textId="028E231F" w:rsidR="00DE6624" w:rsidRDefault="00DE6624" w:rsidP="00DE662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društvene djelatnosti i stručne poslove, ovdje </w:t>
      </w:r>
      <w:r w:rsidR="00932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0CD32" w14:textId="3B68CCBF" w:rsidR="009324E9" w:rsidRPr="009324E9" w:rsidRDefault="009324E9" w:rsidP="009324E9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Mrežna stranica Grada Donjeg Miholjca</w:t>
      </w:r>
    </w:p>
    <w:p w14:paraId="491DEDD7" w14:textId="77777777" w:rsidR="00DE6624" w:rsidRPr="00F915C9" w:rsidRDefault="00DE6624" w:rsidP="00DE6624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  <w:r w:rsidRPr="00F915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36250978" w14:textId="2456B74E" w:rsidR="00E34768" w:rsidRPr="00DE6624" w:rsidRDefault="00E34768" w:rsidP="00DE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4768" w:rsidRPr="00DE6624" w:rsidSect="001727F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AB"/>
    <w:multiLevelType w:val="hybridMultilevel"/>
    <w:tmpl w:val="CCFA0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488"/>
    <w:multiLevelType w:val="hybridMultilevel"/>
    <w:tmpl w:val="CF881ADC"/>
    <w:lvl w:ilvl="0" w:tplc="D79E7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7A4"/>
    <w:multiLevelType w:val="hybridMultilevel"/>
    <w:tmpl w:val="35AA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33EA"/>
    <w:multiLevelType w:val="hybridMultilevel"/>
    <w:tmpl w:val="C1208496"/>
    <w:lvl w:ilvl="0" w:tplc="D79E7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6CD5"/>
    <w:multiLevelType w:val="hybridMultilevel"/>
    <w:tmpl w:val="F2544A24"/>
    <w:lvl w:ilvl="0" w:tplc="F8F0C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91BA3"/>
    <w:multiLevelType w:val="hybridMultilevel"/>
    <w:tmpl w:val="AE9C37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F33E5"/>
    <w:multiLevelType w:val="hybridMultilevel"/>
    <w:tmpl w:val="CCFA0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31556"/>
    <w:multiLevelType w:val="hybridMultilevel"/>
    <w:tmpl w:val="A2A636C0"/>
    <w:lvl w:ilvl="0" w:tplc="B084312A">
      <w:start w:val="1"/>
      <w:numFmt w:val="bullet"/>
      <w:lvlText w:val="-"/>
      <w:lvlJc w:val="left"/>
      <w:pPr>
        <w:ind w:left="1113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 w15:restartNumberingAfterBreak="0">
    <w:nsid w:val="5DC35B0C"/>
    <w:multiLevelType w:val="hybridMultilevel"/>
    <w:tmpl w:val="1EF85570"/>
    <w:lvl w:ilvl="0" w:tplc="E1A29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692BCA"/>
    <w:multiLevelType w:val="hybridMultilevel"/>
    <w:tmpl w:val="08A87846"/>
    <w:lvl w:ilvl="0" w:tplc="7AB4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F662F"/>
    <w:multiLevelType w:val="hybridMultilevel"/>
    <w:tmpl w:val="C87E06FE"/>
    <w:lvl w:ilvl="0" w:tplc="D79E7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20258">
    <w:abstractNumId w:val="7"/>
  </w:num>
  <w:num w:numId="2" w16cid:durableId="138039456">
    <w:abstractNumId w:val="5"/>
  </w:num>
  <w:num w:numId="3" w16cid:durableId="430317149">
    <w:abstractNumId w:val="9"/>
  </w:num>
  <w:num w:numId="4" w16cid:durableId="307637302">
    <w:abstractNumId w:val="10"/>
  </w:num>
  <w:num w:numId="5" w16cid:durableId="807239238">
    <w:abstractNumId w:val="4"/>
  </w:num>
  <w:num w:numId="6" w16cid:durableId="135683897">
    <w:abstractNumId w:val="3"/>
  </w:num>
  <w:num w:numId="7" w16cid:durableId="1758986515">
    <w:abstractNumId w:val="1"/>
  </w:num>
  <w:num w:numId="8" w16cid:durableId="2039038536">
    <w:abstractNumId w:val="6"/>
  </w:num>
  <w:num w:numId="9" w16cid:durableId="796878000">
    <w:abstractNumId w:val="8"/>
  </w:num>
  <w:num w:numId="10" w16cid:durableId="1737899989">
    <w:abstractNumId w:val="0"/>
  </w:num>
  <w:num w:numId="11" w16cid:durableId="62882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A"/>
    <w:rsid w:val="000247BF"/>
    <w:rsid w:val="000251B7"/>
    <w:rsid w:val="000319CE"/>
    <w:rsid w:val="00034475"/>
    <w:rsid w:val="000405F7"/>
    <w:rsid w:val="0004469D"/>
    <w:rsid w:val="000459B6"/>
    <w:rsid w:val="000548B2"/>
    <w:rsid w:val="00084CBF"/>
    <w:rsid w:val="00090606"/>
    <w:rsid w:val="000A1299"/>
    <w:rsid w:val="000A4D34"/>
    <w:rsid w:val="000A7FE9"/>
    <w:rsid w:val="000C5134"/>
    <w:rsid w:val="00101198"/>
    <w:rsid w:val="0012277F"/>
    <w:rsid w:val="001470A3"/>
    <w:rsid w:val="001538AD"/>
    <w:rsid w:val="00161A19"/>
    <w:rsid w:val="001727FC"/>
    <w:rsid w:val="001737F7"/>
    <w:rsid w:val="00175C1D"/>
    <w:rsid w:val="00184484"/>
    <w:rsid w:val="00191B74"/>
    <w:rsid w:val="0019470B"/>
    <w:rsid w:val="00196AB2"/>
    <w:rsid w:val="001A20C0"/>
    <w:rsid w:val="001C3802"/>
    <w:rsid w:val="002316F5"/>
    <w:rsid w:val="0023235F"/>
    <w:rsid w:val="00246D50"/>
    <w:rsid w:val="002537B8"/>
    <w:rsid w:val="00266481"/>
    <w:rsid w:val="00275E16"/>
    <w:rsid w:val="002A2F82"/>
    <w:rsid w:val="002C2F69"/>
    <w:rsid w:val="002C4A40"/>
    <w:rsid w:val="00300ABC"/>
    <w:rsid w:val="00310F2D"/>
    <w:rsid w:val="00313BAE"/>
    <w:rsid w:val="003146F0"/>
    <w:rsid w:val="0032052E"/>
    <w:rsid w:val="00330C16"/>
    <w:rsid w:val="00351590"/>
    <w:rsid w:val="00394FF4"/>
    <w:rsid w:val="003A14F7"/>
    <w:rsid w:val="003C4394"/>
    <w:rsid w:val="003D021D"/>
    <w:rsid w:val="003D649F"/>
    <w:rsid w:val="00402690"/>
    <w:rsid w:val="00403045"/>
    <w:rsid w:val="00420A6A"/>
    <w:rsid w:val="00430B77"/>
    <w:rsid w:val="0043624A"/>
    <w:rsid w:val="00436666"/>
    <w:rsid w:val="0044731F"/>
    <w:rsid w:val="00453D6D"/>
    <w:rsid w:val="00462B14"/>
    <w:rsid w:val="00471F8F"/>
    <w:rsid w:val="004802CD"/>
    <w:rsid w:val="004A567A"/>
    <w:rsid w:val="004B7CE6"/>
    <w:rsid w:val="004D32C3"/>
    <w:rsid w:val="004F5C93"/>
    <w:rsid w:val="00504E9E"/>
    <w:rsid w:val="005139F3"/>
    <w:rsid w:val="005170BB"/>
    <w:rsid w:val="005349CA"/>
    <w:rsid w:val="005B20CB"/>
    <w:rsid w:val="005C0AFD"/>
    <w:rsid w:val="005D1100"/>
    <w:rsid w:val="005D2B09"/>
    <w:rsid w:val="005D304B"/>
    <w:rsid w:val="005E0548"/>
    <w:rsid w:val="005F5EB0"/>
    <w:rsid w:val="0060191E"/>
    <w:rsid w:val="00601C05"/>
    <w:rsid w:val="00616361"/>
    <w:rsid w:val="00623865"/>
    <w:rsid w:val="00636740"/>
    <w:rsid w:val="00653E6A"/>
    <w:rsid w:val="00654ED8"/>
    <w:rsid w:val="0067540B"/>
    <w:rsid w:val="00677849"/>
    <w:rsid w:val="0069441E"/>
    <w:rsid w:val="00697DEC"/>
    <w:rsid w:val="006C45D1"/>
    <w:rsid w:val="006E0F47"/>
    <w:rsid w:val="006E1038"/>
    <w:rsid w:val="006F376A"/>
    <w:rsid w:val="006F7722"/>
    <w:rsid w:val="007121E1"/>
    <w:rsid w:val="00733E25"/>
    <w:rsid w:val="00734D2B"/>
    <w:rsid w:val="007609B6"/>
    <w:rsid w:val="007645E4"/>
    <w:rsid w:val="0077032F"/>
    <w:rsid w:val="0077470B"/>
    <w:rsid w:val="00774B61"/>
    <w:rsid w:val="007854CF"/>
    <w:rsid w:val="0079426D"/>
    <w:rsid w:val="007A0B6A"/>
    <w:rsid w:val="007C6E2D"/>
    <w:rsid w:val="007E773A"/>
    <w:rsid w:val="007F5465"/>
    <w:rsid w:val="00806E28"/>
    <w:rsid w:val="00822AC6"/>
    <w:rsid w:val="00826D43"/>
    <w:rsid w:val="00834055"/>
    <w:rsid w:val="008512B3"/>
    <w:rsid w:val="00871226"/>
    <w:rsid w:val="0088732F"/>
    <w:rsid w:val="008A2F77"/>
    <w:rsid w:val="008B178D"/>
    <w:rsid w:val="008B449E"/>
    <w:rsid w:val="008B471E"/>
    <w:rsid w:val="008C3597"/>
    <w:rsid w:val="008D6432"/>
    <w:rsid w:val="00907023"/>
    <w:rsid w:val="00910675"/>
    <w:rsid w:val="009324E9"/>
    <w:rsid w:val="00933AB1"/>
    <w:rsid w:val="0094355A"/>
    <w:rsid w:val="00953A1C"/>
    <w:rsid w:val="00965DE1"/>
    <w:rsid w:val="00967302"/>
    <w:rsid w:val="00967890"/>
    <w:rsid w:val="00972EA9"/>
    <w:rsid w:val="009A7411"/>
    <w:rsid w:val="009B1188"/>
    <w:rsid w:val="009D7ABC"/>
    <w:rsid w:val="009E1BAB"/>
    <w:rsid w:val="00A20329"/>
    <w:rsid w:val="00A46DD2"/>
    <w:rsid w:val="00A64A05"/>
    <w:rsid w:val="00A64A4D"/>
    <w:rsid w:val="00AF7124"/>
    <w:rsid w:val="00B060BD"/>
    <w:rsid w:val="00B107BE"/>
    <w:rsid w:val="00B13181"/>
    <w:rsid w:val="00B158A8"/>
    <w:rsid w:val="00B23C46"/>
    <w:rsid w:val="00B27DAD"/>
    <w:rsid w:val="00B33CFE"/>
    <w:rsid w:val="00B36858"/>
    <w:rsid w:val="00B42D40"/>
    <w:rsid w:val="00B645B5"/>
    <w:rsid w:val="00B74EDA"/>
    <w:rsid w:val="00B86CE9"/>
    <w:rsid w:val="00B908B1"/>
    <w:rsid w:val="00B92C25"/>
    <w:rsid w:val="00BC0688"/>
    <w:rsid w:val="00BC1105"/>
    <w:rsid w:val="00BE71A1"/>
    <w:rsid w:val="00BF10F2"/>
    <w:rsid w:val="00BF2097"/>
    <w:rsid w:val="00C136FE"/>
    <w:rsid w:val="00C510D5"/>
    <w:rsid w:val="00C5649B"/>
    <w:rsid w:val="00CA2127"/>
    <w:rsid w:val="00CB4F47"/>
    <w:rsid w:val="00CB704F"/>
    <w:rsid w:val="00CC5A3D"/>
    <w:rsid w:val="00CE61B2"/>
    <w:rsid w:val="00CF4ACA"/>
    <w:rsid w:val="00D17569"/>
    <w:rsid w:val="00D21803"/>
    <w:rsid w:val="00D227B7"/>
    <w:rsid w:val="00D321C3"/>
    <w:rsid w:val="00D43F55"/>
    <w:rsid w:val="00D576B5"/>
    <w:rsid w:val="00DE4CF3"/>
    <w:rsid w:val="00DE647D"/>
    <w:rsid w:val="00DE6624"/>
    <w:rsid w:val="00DF57D0"/>
    <w:rsid w:val="00DF5CFB"/>
    <w:rsid w:val="00E34768"/>
    <w:rsid w:val="00E34F3F"/>
    <w:rsid w:val="00E74D48"/>
    <w:rsid w:val="00E776CF"/>
    <w:rsid w:val="00E87D0A"/>
    <w:rsid w:val="00E9249A"/>
    <w:rsid w:val="00E96393"/>
    <w:rsid w:val="00ED5FDE"/>
    <w:rsid w:val="00EE0721"/>
    <w:rsid w:val="00EF5ADD"/>
    <w:rsid w:val="00F1005F"/>
    <w:rsid w:val="00F20F42"/>
    <w:rsid w:val="00F766AF"/>
    <w:rsid w:val="00F832D4"/>
    <w:rsid w:val="00F86D25"/>
    <w:rsid w:val="00F90125"/>
    <w:rsid w:val="00F903B2"/>
    <w:rsid w:val="00F915C9"/>
    <w:rsid w:val="00F95429"/>
    <w:rsid w:val="00F96CD0"/>
    <w:rsid w:val="00FA20A1"/>
    <w:rsid w:val="00FB2EEF"/>
    <w:rsid w:val="00FC7729"/>
    <w:rsid w:val="00FD0EFF"/>
    <w:rsid w:val="00FD5A19"/>
    <w:rsid w:val="00FE12BC"/>
    <w:rsid w:val="00FE65B0"/>
    <w:rsid w:val="00FE7ED5"/>
    <w:rsid w:val="00FF270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9986"/>
  <w15:docId w15:val="{30BCB03B-C22B-4EC9-8AC9-43E30007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7F"/>
  </w:style>
  <w:style w:type="paragraph" w:styleId="Naslov1">
    <w:name w:val="heading 1"/>
    <w:basedOn w:val="Normal"/>
    <w:next w:val="Normal"/>
    <w:link w:val="Naslov1Char"/>
    <w:qFormat/>
    <w:rsid w:val="006E10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7FE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D5FD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D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191B7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91B74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ubtitle2">
    <w:name w:val="subtitle2"/>
    <w:basedOn w:val="Normal"/>
    <w:rsid w:val="00B8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E71A1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6E1038"/>
    <w:rPr>
      <w:rFonts w:ascii="Times New Roman" w:eastAsia="Times New Roman" w:hAnsi="Times New Roman" w:cs="Times New Roman"/>
      <w:b/>
      <w:bCs/>
      <w:szCs w:val="20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FD0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ilicic@donjimiholj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jimiholj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log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miholj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Hatvalic</dc:creator>
  <cp:lastModifiedBy>VESNA MILIČIĆ</cp:lastModifiedBy>
  <cp:revision>2</cp:revision>
  <cp:lastPrinted>2025-09-16T11:57:00Z</cp:lastPrinted>
  <dcterms:created xsi:type="dcterms:W3CDTF">2025-09-23T12:51:00Z</dcterms:created>
  <dcterms:modified xsi:type="dcterms:W3CDTF">2025-09-23T12:51:00Z</dcterms:modified>
</cp:coreProperties>
</file>