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DAFF" w14:textId="77777777" w:rsidR="007377D6" w:rsidRPr="00C82543" w:rsidRDefault="007377D6" w:rsidP="0073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25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DONJI MIHOLJAC</w:t>
      </w:r>
    </w:p>
    <w:p w14:paraId="5F612028" w14:textId="77777777" w:rsidR="007377D6" w:rsidRPr="00C91B09" w:rsidRDefault="007377D6" w:rsidP="0073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1B0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početak savjetovanja sa zainteresiranom javnošću za nacrt prijedloga akta</w:t>
      </w:r>
    </w:p>
    <w:p w14:paraId="2C1B8F3A" w14:textId="77777777" w:rsidR="007377D6" w:rsidRDefault="007377D6" w:rsidP="0073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525EBD" w14:textId="72F7BD02" w:rsidR="007377D6" w:rsidRDefault="00EE7F70" w:rsidP="0073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ODLUKA O NA</w:t>
      </w:r>
      <w:r w:rsidR="003D5F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KNADI PUTNIH TROŠKOVA REDOVNIH UČENIKA </w:t>
      </w:r>
    </w:p>
    <w:p w14:paraId="4B095B1E" w14:textId="58DC5430" w:rsidR="00EE7F70" w:rsidRDefault="00EE7F70" w:rsidP="0073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SREDNJIH ŠKOLA U ŠKOLSKOJ GODINI  20</w:t>
      </w:r>
      <w:r w:rsidR="00EC05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45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./202</w:t>
      </w:r>
      <w:r w:rsidR="00145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C57BBE5" w14:textId="6CD00ABE" w:rsidR="00D856DF" w:rsidRDefault="00D856DF" w:rsidP="0073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3910F7" w14:textId="77777777" w:rsidR="00D856DF" w:rsidRPr="000A0ACD" w:rsidRDefault="00D856DF" w:rsidP="00737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95B4D" w14:textId="77777777" w:rsidR="007377D6" w:rsidRPr="00C37AEC" w:rsidRDefault="007377D6" w:rsidP="00737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7A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Predlagatelj:</w:t>
      </w:r>
    </w:p>
    <w:p w14:paraId="393064CD" w14:textId="77777777" w:rsidR="007377D6" w:rsidRDefault="007377D6" w:rsidP="0073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B17729" w14:textId="46A6EAF3" w:rsidR="00D856DF" w:rsidRPr="00EE7F70" w:rsidRDefault="007377D6" w:rsidP="00D8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  <w:r w:rsidR="00D856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C91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6DF">
        <w:rPr>
          <w:rFonts w:ascii="Times New Roman" w:eastAsia="Times New Roman" w:hAnsi="Times New Roman" w:cs="Times New Roman"/>
          <w:sz w:val="24"/>
          <w:szCs w:val="24"/>
          <w:lang w:eastAsia="hr-HR"/>
        </w:rPr>
        <w:t>53</w:t>
      </w:r>
      <w:r w:rsidRPr="00C91B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 Donjeg Miholjca</w:t>
      </w:r>
      <w:r w:rsidR="00D856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56DF">
        <w:rPr>
          <w:rFonts w:ascii="Times New Roman" w:eastAsia="Times New Roman" w:hAnsi="Times New Roman" w:cs="Times New Roman"/>
          <w:sz w:val="24"/>
          <w:szCs w:val="24"/>
        </w:rPr>
        <w:t>( „Službeni glasnik Grada Donjeg Miholjca“ br.</w:t>
      </w:r>
      <w:r w:rsidR="00D856DF" w:rsidRPr="00EE7F70">
        <w:rPr>
          <w:rFonts w:eastAsia="Calibri"/>
        </w:rPr>
        <w:t xml:space="preserve"> </w:t>
      </w:r>
      <w:r w:rsidR="00D856DF">
        <w:rPr>
          <w:rFonts w:ascii="Times New Roman" w:eastAsia="Calibri" w:hAnsi="Times New Roman" w:cs="Times New Roman"/>
          <w:sz w:val="24"/>
          <w:szCs w:val="24"/>
        </w:rPr>
        <w:t>1/21.)</w:t>
      </w:r>
    </w:p>
    <w:p w14:paraId="1097DF6C" w14:textId="65353E61" w:rsidR="007377D6" w:rsidRPr="00C91B09" w:rsidRDefault="007377D6" w:rsidP="0073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2E8A2" w14:textId="77777777" w:rsidR="007377D6" w:rsidRDefault="007377D6" w:rsidP="0073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42010" w14:textId="026B1CF2" w:rsidR="007377D6" w:rsidRPr="00D856DF" w:rsidRDefault="00D856DF" w:rsidP="00737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56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PRAVNA OSNOVA</w:t>
      </w:r>
      <w:r w:rsidR="007377D6" w:rsidRPr="00D856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Pr="00D856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 w:rsidR="00EE7F70">
        <w:rPr>
          <w:rFonts w:ascii="Times New Roman" w:eastAsia="Times New Roman" w:hAnsi="Times New Roman" w:cs="Times New Roman"/>
          <w:sz w:val="24"/>
          <w:szCs w:val="24"/>
        </w:rPr>
        <w:t xml:space="preserve">lanak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EE7F70">
        <w:rPr>
          <w:rFonts w:ascii="Times New Roman" w:eastAsia="Times New Roman" w:hAnsi="Times New Roman" w:cs="Times New Roman"/>
          <w:sz w:val="24"/>
          <w:szCs w:val="24"/>
        </w:rPr>
        <w:t>. Statuta Grada Donjeg Miholjca ( „Službeni glasnik Grada Donjeg Miholjca“ br.</w:t>
      </w:r>
      <w:r w:rsidR="00EE7F70" w:rsidRPr="00EE7F70">
        <w:rPr>
          <w:rFonts w:eastAsia="Calibr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1/21.)</w:t>
      </w:r>
    </w:p>
    <w:p w14:paraId="1CBEE1AD" w14:textId="77777777" w:rsidR="007377D6" w:rsidRDefault="007377D6" w:rsidP="007377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1D422" w14:textId="4A13FBBC" w:rsidR="00D856DF" w:rsidRDefault="00572F6E" w:rsidP="00D8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F8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08538757" w14:textId="43069674" w:rsidR="00EE7F70" w:rsidRDefault="001659F8" w:rsidP="00EE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>dluke</w:t>
      </w:r>
      <w:r w:rsidR="00EE7F70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3D5F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nadoknadi</w:t>
      </w:r>
      <w:r w:rsidR="00EE7F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putnih troškova redovnih učenika </w:t>
      </w:r>
    </w:p>
    <w:p w14:paraId="077BCE01" w14:textId="405115E8" w:rsidR="00EE7F70" w:rsidRPr="000A0ACD" w:rsidRDefault="00EE7F70" w:rsidP="00EE7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srednjih škola u školskoj godini  20</w:t>
      </w:r>
      <w:r w:rsidR="007009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45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./20</w:t>
      </w:r>
      <w:r w:rsidR="007009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452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39AB516" w14:textId="77777777" w:rsidR="001659F8" w:rsidRDefault="001659F8" w:rsidP="00EE7F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1D3B9" w14:textId="2D443A05" w:rsidR="00EE7F70" w:rsidRDefault="00EE7F70" w:rsidP="00EE7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D856D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. Statuta Grada Donjeg Miholjca propisano je nadležnost Gradskog vijeća Grada Donjeg Miholjca koje između ostalih nadležnosti donosi </w:t>
      </w:r>
      <w:r w:rsidRPr="00EE7F70">
        <w:rPr>
          <w:rFonts w:ascii="Times New Roman" w:hAnsi="Times New Roman" w:cs="Times New Roman"/>
          <w:sz w:val="24"/>
          <w:szCs w:val="24"/>
        </w:rPr>
        <w:t>odluke i druge opće akte koji su mu stavljeni u djelokrug zakonom i podzakonskim aktima.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44C08" w14:textId="680252BE" w:rsidR="00EE7F70" w:rsidRPr="00EE7F70" w:rsidRDefault="00EE7F70" w:rsidP="00EE7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je prijevoz redovnih učenika srednjih škola u školskoj godini 20</w:t>
      </w:r>
      <w:r w:rsidR="00700955">
        <w:rPr>
          <w:rFonts w:ascii="Times New Roman" w:hAnsi="Times New Roman" w:cs="Times New Roman"/>
          <w:sz w:val="24"/>
          <w:szCs w:val="24"/>
        </w:rPr>
        <w:t>2</w:t>
      </w:r>
      <w:r w:rsidR="001452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700955">
        <w:rPr>
          <w:rFonts w:ascii="Times New Roman" w:hAnsi="Times New Roman" w:cs="Times New Roman"/>
          <w:sz w:val="24"/>
          <w:szCs w:val="24"/>
        </w:rPr>
        <w:t>2</w:t>
      </w:r>
      <w:r w:rsidR="00145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koji svakodnevno putuju u srednju školu u mjesto koje je različito od mjesta stanovanja, financirano u cijelosti od strane Ministarstva znanosti i obrazovanja, Osječko-baranjske županije i Grada Donjeg Miholjca, ovim općim  aktom predviđena je nadoknada putnih troškova za one  redovite učenike srednjih škola koji stanuju u mjestu školovanja, a mjesto školovanja im je različito od mjesta prebivališta. Nadoknada se planira u visini dnevne putne karte jednom </w:t>
      </w:r>
      <w:r w:rsidR="001452DA">
        <w:rPr>
          <w:rFonts w:ascii="Times New Roman" w:hAnsi="Times New Roman" w:cs="Times New Roman"/>
          <w:sz w:val="24"/>
          <w:szCs w:val="24"/>
        </w:rPr>
        <w:t>mjesečno</w:t>
      </w:r>
      <w:r>
        <w:rPr>
          <w:rFonts w:ascii="Times New Roman" w:hAnsi="Times New Roman" w:cs="Times New Roman"/>
          <w:sz w:val="24"/>
          <w:szCs w:val="24"/>
        </w:rPr>
        <w:t xml:space="preserve">, a sukladno </w:t>
      </w:r>
      <w:r w:rsidRPr="00EE7F70">
        <w:rPr>
          <w:rFonts w:ascii="Times New Roman" w:hAnsi="Times New Roman" w:cs="Times New Roman"/>
          <w:sz w:val="24"/>
          <w:szCs w:val="24"/>
        </w:rPr>
        <w:t>Odluci o početku i završetku nastavne godine, broju radnih dana i trajanju odmora učenik</w:t>
      </w:r>
      <w:r w:rsidR="00054079">
        <w:rPr>
          <w:rFonts w:ascii="Times New Roman" w:hAnsi="Times New Roman" w:cs="Times New Roman"/>
          <w:sz w:val="24"/>
          <w:szCs w:val="24"/>
        </w:rPr>
        <w:t xml:space="preserve">a </w:t>
      </w:r>
      <w:r w:rsidRPr="00EE7F70">
        <w:rPr>
          <w:rFonts w:ascii="Times New Roman" w:hAnsi="Times New Roman" w:cs="Times New Roman"/>
          <w:sz w:val="24"/>
          <w:szCs w:val="24"/>
        </w:rPr>
        <w:t>osnovnih i srednjih škola za školsku godinu 20</w:t>
      </w:r>
      <w:r w:rsidR="0044156C">
        <w:rPr>
          <w:rFonts w:ascii="Times New Roman" w:hAnsi="Times New Roman" w:cs="Times New Roman"/>
          <w:sz w:val="24"/>
          <w:szCs w:val="24"/>
        </w:rPr>
        <w:t>2</w:t>
      </w:r>
      <w:r w:rsidR="001452DA">
        <w:rPr>
          <w:rFonts w:ascii="Times New Roman" w:hAnsi="Times New Roman" w:cs="Times New Roman"/>
          <w:sz w:val="24"/>
          <w:szCs w:val="24"/>
        </w:rPr>
        <w:t>2</w:t>
      </w:r>
      <w:r w:rsidRPr="00EE7F70">
        <w:rPr>
          <w:rFonts w:ascii="Times New Roman" w:hAnsi="Times New Roman" w:cs="Times New Roman"/>
          <w:sz w:val="24"/>
          <w:szCs w:val="24"/>
        </w:rPr>
        <w:t>./202</w:t>
      </w:r>
      <w:r w:rsidR="001452DA">
        <w:rPr>
          <w:rFonts w:ascii="Times New Roman" w:hAnsi="Times New Roman" w:cs="Times New Roman"/>
          <w:sz w:val="24"/>
          <w:szCs w:val="24"/>
        </w:rPr>
        <w:t>3</w:t>
      </w:r>
      <w:r w:rsidRPr="00EE7F70">
        <w:rPr>
          <w:rFonts w:ascii="Times New Roman" w:hAnsi="Times New Roman" w:cs="Times New Roman"/>
          <w:sz w:val="24"/>
          <w:szCs w:val="24"/>
        </w:rPr>
        <w:t xml:space="preserve">.  ( „Narodne novine“ broj </w:t>
      </w:r>
      <w:r w:rsidR="001452DA">
        <w:rPr>
          <w:rFonts w:ascii="Times New Roman" w:hAnsi="Times New Roman" w:cs="Times New Roman"/>
          <w:sz w:val="24"/>
          <w:szCs w:val="24"/>
        </w:rPr>
        <w:t>54</w:t>
      </w:r>
      <w:r w:rsidRPr="00EE7F70">
        <w:rPr>
          <w:rFonts w:ascii="Times New Roman" w:hAnsi="Times New Roman" w:cs="Times New Roman"/>
          <w:sz w:val="24"/>
          <w:szCs w:val="24"/>
        </w:rPr>
        <w:t>/</w:t>
      </w:r>
      <w:r w:rsidR="0044156C">
        <w:rPr>
          <w:rFonts w:ascii="Times New Roman" w:hAnsi="Times New Roman" w:cs="Times New Roman"/>
          <w:sz w:val="24"/>
          <w:szCs w:val="24"/>
        </w:rPr>
        <w:t>2</w:t>
      </w:r>
      <w:r w:rsidR="001452DA">
        <w:rPr>
          <w:rFonts w:ascii="Times New Roman" w:hAnsi="Times New Roman" w:cs="Times New Roman"/>
          <w:sz w:val="24"/>
          <w:szCs w:val="24"/>
        </w:rPr>
        <w:t>2</w:t>
      </w:r>
      <w:r w:rsidRPr="00EE7F70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1AA590FF" w14:textId="77777777" w:rsidR="001659F8" w:rsidRDefault="00C34DA2" w:rsidP="00C3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EC23EF">
        <w:rPr>
          <w:rFonts w:ascii="Times New Roman" w:hAnsi="Times New Roman" w:cs="Times New Roman"/>
          <w:sz w:val="24"/>
          <w:szCs w:val="24"/>
        </w:rPr>
        <w:t>odredbama članka</w:t>
      </w:r>
      <w:r w:rsidR="001659F8">
        <w:rPr>
          <w:rFonts w:ascii="Times New Roman" w:hAnsi="Times New Roman" w:cs="Times New Roman"/>
          <w:sz w:val="24"/>
          <w:szCs w:val="24"/>
        </w:rPr>
        <w:t xml:space="preserve"> 11.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pravu na pristup informacijama </w:t>
      </w:r>
      <w:r w:rsidR="00EC23EF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EC23EF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 xml:space="preserve">“ br. </w:t>
      </w:r>
      <w:r w:rsidR="001659F8">
        <w:rPr>
          <w:rFonts w:ascii="Times New Roman" w:hAnsi="Times New Roman" w:cs="Times New Roman"/>
          <w:sz w:val="24"/>
          <w:szCs w:val="24"/>
        </w:rPr>
        <w:t>25/13 i 85/15)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659F8">
        <w:rPr>
          <w:rFonts w:ascii="Times New Roman" w:hAnsi="Times New Roman" w:cs="Times New Roman"/>
          <w:sz w:val="24"/>
          <w:szCs w:val="24"/>
        </w:rPr>
        <w:t xml:space="preserve">Grad </w:t>
      </w:r>
      <w:r w:rsidR="00965FFF">
        <w:rPr>
          <w:rFonts w:ascii="Times New Roman" w:hAnsi="Times New Roman" w:cs="Times New Roman"/>
          <w:sz w:val="24"/>
          <w:szCs w:val="24"/>
        </w:rPr>
        <w:t>Donji Miholjac</w:t>
      </w:r>
      <w:r w:rsidR="001659F8">
        <w:rPr>
          <w:rFonts w:ascii="Times New Roman" w:hAnsi="Times New Roman" w:cs="Times New Roman"/>
          <w:sz w:val="24"/>
          <w:szCs w:val="24"/>
        </w:rPr>
        <w:t>, pri donošenju Odluke,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659F8">
        <w:rPr>
          <w:rFonts w:ascii="Times New Roman" w:hAnsi="Times New Roman" w:cs="Times New Roman"/>
          <w:sz w:val="24"/>
          <w:szCs w:val="24"/>
        </w:rPr>
        <w:t xml:space="preserve">provodi 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savjetovanje sa zainteresiranom javnošću</w:t>
      </w:r>
      <w:r w:rsidR="001659F8">
        <w:rPr>
          <w:rFonts w:ascii="Times New Roman" w:hAnsi="Times New Roman" w:cs="Times New Roman"/>
          <w:sz w:val="24"/>
          <w:szCs w:val="24"/>
        </w:rPr>
        <w:t xml:space="preserve"> s ciljem </w:t>
      </w:r>
      <w:r w:rsidR="00951D2B">
        <w:rPr>
          <w:rFonts w:ascii="Times New Roman" w:hAnsi="Times New Roman" w:cs="Times New Roman"/>
          <w:sz w:val="24"/>
          <w:szCs w:val="24"/>
        </w:rPr>
        <w:t>upoznavanja javnošću s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Nacrt</w:t>
      </w:r>
      <w:r w:rsidR="00951D2B">
        <w:rPr>
          <w:rFonts w:ascii="Times New Roman" w:hAnsi="Times New Roman" w:cs="Times New Roman"/>
          <w:sz w:val="24"/>
          <w:szCs w:val="24"/>
        </w:rPr>
        <w:t>om prijedloga O</w:t>
      </w:r>
      <w:r w:rsidR="001659F8">
        <w:rPr>
          <w:rFonts w:ascii="Times New Roman" w:hAnsi="Times New Roman" w:cs="Times New Roman"/>
          <w:sz w:val="24"/>
          <w:szCs w:val="24"/>
        </w:rPr>
        <w:t>dluke i pribavljanjem  mišljenja, primjedbi i prijedloga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zainteresirane javnosti, kako bi </w:t>
      </w:r>
      <w:r w:rsidR="001659F8">
        <w:rPr>
          <w:rFonts w:ascii="Times New Roman" w:hAnsi="Times New Roman" w:cs="Times New Roman"/>
          <w:sz w:val="24"/>
          <w:szCs w:val="24"/>
        </w:rPr>
        <w:t>isti, ukoliko  su zakonito i stručno utemeljeni, bilo prihvaćeni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i u</w:t>
      </w:r>
      <w:r w:rsidR="001659F8">
        <w:rPr>
          <w:rFonts w:ascii="Times New Roman" w:hAnsi="Times New Roman" w:cs="Times New Roman"/>
          <w:sz w:val="24"/>
          <w:szCs w:val="24"/>
        </w:rPr>
        <w:t xml:space="preserve"> konačnosti ugrađeni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u odredbe Odluke.</w:t>
      </w:r>
    </w:p>
    <w:p w14:paraId="5CB8420E" w14:textId="77777777" w:rsidR="00DF1B8E" w:rsidRDefault="00DF1B8E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CAEE80" w14:textId="3D4DE175" w:rsidR="003604C9" w:rsidRPr="001659F8" w:rsidRDefault="003604C9" w:rsidP="00EE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32">
        <w:rPr>
          <w:rFonts w:ascii="Times New Roman" w:hAnsi="Times New Roman" w:cs="Times New Roman"/>
          <w:b/>
          <w:sz w:val="24"/>
          <w:szCs w:val="24"/>
        </w:rPr>
        <w:t xml:space="preserve">Savjetovanje s zainteresiranom javnošću započinje dana </w:t>
      </w:r>
      <w:r w:rsidR="001452DA">
        <w:rPr>
          <w:rFonts w:ascii="Times New Roman" w:hAnsi="Times New Roman" w:cs="Times New Roman"/>
          <w:b/>
          <w:sz w:val="24"/>
          <w:szCs w:val="24"/>
        </w:rPr>
        <w:t>25</w:t>
      </w:r>
      <w:r w:rsidR="00EE7F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2DA">
        <w:rPr>
          <w:rFonts w:ascii="Times New Roman" w:hAnsi="Times New Roman" w:cs="Times New Roman"/>
          <w:b/>
          <w:sz w:val="24"/>
          <w:szCs w:val="24"/>
        </w:rPr>
        <w:t>srpnja</w:t>
      </w:r>
      <w:r w:rsidR="00A112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E068B">
        <w:rPr>
          <w:rFonts w:ascii="Times New Roman" w:hAnsi="Times New Roman" w:cs="Times New Roman"/>
          <w:b/>
          <w:sz w:val="24"/>
          <w:szCs w:val="24"/>
        </w:rPr>
        <w:t>2</w:t>
      </w:r>
      <w:r w:rsidR="001452DA">
        <w:rPr>
          <w:rFonts w:ascii="Times New Roman" w:hAnsi="Times New Roman" w:cs="Times New Roman"/>
          <w:b/>
          <w:sz w:val="24"/>
          <w:szCs w:val="24"/>
        </w:rPr>
        <w:t>2</w:t>
      </w:r>
      <w:r w:rsidR="00A11241">
        <w:rPr>
          <w:rFonts w:ascii="Times New Roman" w:hAnsi="Times New Roman" w:cs="Times New Roman"/>
          <w:b/>
          <w:sz w:val="24"/>
          <w:szCs w:val="24"/>
        </w:rPr>
        <w:t>.</w:t>
      </w:r>
      <w:r w:rsidRPr="00A37732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 xml:space="preserve"> te završava zaključno s danom</w:t>
      </w:r>
      <w:r w:rsidR="00D8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2DA">
        <w:rPr>
          <w:rFonts w:ascii="Times New Roman" w:hAnsi="Times New Roman" w:cs="Times New Roman"/>
          <w:b/>
          <w:sz w:val="24"/>
          <w:szCs w:val="24"/>
        </w:rPr>
        <w:t>25</w:t>
      </w:r>
      <w:r w:rsidR="00EE7F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2DA">
        <w:rPr>
          <w:rFonts w:ascii="Times New Roman" w:hAnsi="Times New Roman" w:cs="Times New Roman"/>
          <w:b/>
          <w:sz w:val="24"/>
          <w:szCs w:val="24"/>
        </w:rPr>
        <w:t>kolovoza</w:t>
      </w:r>
      <w:r w:rsidR="00C34D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37F1F">
        <w:rPr>
          <w:rFonts w:ascii="Times New Roman" w:hAnsi="Times New Roman" w:cs="Times New Roman"/>
          <w:b/>
          <w:sz w:val="24"/>
          <w:szCs w:val="24"/>
        </w:rPr>
        <w:t>2</w:t>
      </w:r>
      <w:r w:rsidR="001452DA">
        <w:rPr>
          <w:rFonts w:ascii="Times New Roman" w:hAnsi="Times New Roman" w:cs="Times New Roman"/>
          <w:b/>
          <w:sz w:val="24"/>
          <w:szCs w:val="24"/>
        </w:rPr>
        <w:t>2</w:t>
      </w:r>
      <w:r w:rsidR="00965FFF">
        <w:rPr>
          <w:rFonts w:ascii="Times New Roman" w:hAnsi="Times New Roman" w:cs="Times New Roman"/>
          <w:b/>
          <w:sz w:val="24"/>
          <w:szCs w:val="24"/>
        </w:rPr>
        <w:t>.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A431B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14:paraId="3B2C6F0E" w14:textId="77777777"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AD3BA9" w14:textId="77777777" w:rsidR="001659F8" w:rsidRPr="00663331" w:rsidRDefault="001659F8" w:rsidP="001659F8">
      <w:pPr>
        <w:spacing w:after="0"/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331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javnosti:  </w:t>
      </w:r>
    </w:p>
    <w:p w14:paraId="3AD6987D" w14:textId="4A37A3CD" w:rsidR="001659F8" w:rsidRPr="001659F8" w:rsidRDefault="001659F8" w:rsidP="00EE7F7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 w:rsidR="00F357FF">
        <w:rPr>
          <w:rFonts w:ascii="Times New Roman" w:hAnsi="Times New Roman" w:cs="Times New Roman"/>
          <w:sz w:val="24"/>
          <w:szCs w:val="24"/>
        </w:rPr>
        <w:t xml:space="preserve">              </w:t>
      </w:r>
      <w:hyperlink r:id="rId8" w:history="1">
        <w:r w:rsidR="00D856DF" w:rsidRPr="006B4B2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vesna.milicic@donjimiholjac.hr</w:t>
        </w:r>
      </w:hyperlink>
      <w:r w:rsidR="00D85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659F8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3782">
    <w:abstractNumId w:val="0"/>
  </w:num>
  <w:num w:numId="2" w16cid:durableId="178357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C6"/>
    <w:rsid w:val="00054079"/>
    <w:rsid w:val="000B6FC6"/>
    <w:rsid w:val="00111D59"/>
    <w:rsid w:val="00123428"/>
    <w:rsid w:val="001244FD"/>
    <w:rsid w:val="001452DA"/>
    <w:rsid w:val="0015728C"/>
    <w:rsid w:val="001659F8"/>
    <w:rsid w:val="00187749"/>
    <w:rsid w:val="001C6891"/>
    <w:rsid w:val="00235B31"/>
    <w:rsid w:val="00241D71"/>
    <w:rsid w:val="002914F5"/>
    <w:rsid w:val="003604C9"/>
    <w:rsid w:val="00390F30"/>
    <w:rsid w:val="003B3576"/>
    <w:rsid w:val="003C4785"/>
    <w:rsid w:val="003D5F3D"/>
    <w:rsid w:val="003E068B"/>
    <w:rsid w:val="00401F8C"/>
    <w:rsid w:val="00427380"/>
    <w:rsid w:val="00431620"/>
    <w:rsid w:val="00437F1F"/>
    <w:rsid w:val="0044156C"/>
    <w:rsid w:val="004859EB"/>
    <w:rsid w:val="004C7FEF"/>
    <w:rsid w:val="00514B4E"/>
    <w:rsid w:val="00524F58"/>
    <w:rsid w:val="00556385"/>
    <w:rsid w:val="00572F6E"/>
    <w:rsid w:val="00580CC6"/>
    <w:rsid w:val="00582409"/>
    <w:rsid w:val="005869E6"/>
    <w:rsid w:val="005B0CEF"/>
    <w:rsid w:val="005B7CF2"/>
    <w:rsid w:val="006228AC"/>
    <w:rsid w:val="00663331"/>
    <w:rsid w:val="006949C9"/>
    <w:rsid w:val="00700955"/>
    <w:rsid w:val="00702377"/>
    <w:rsid w:val="007076BF"/>
    <w:rsid w:val="007377D6"/>
    <w:rsid w:val="008345A2"/>
    <w:rsid w:val="008A2ADB"/>
    <w:rsid w:val="008B30B4"/>
    <w:rsid w:val="00907EA6"/>
    <w:rsid w:val="00951D2B"/>
    <w:rsid w:val="009630DF"/>
    <w:rsid w:val="00965FFF"/>
    <w:rsid w:val="009D22C2"/>
    <w:rsid w:val="00A11241"/>
    <w:rsid w:val="00A37732"/>
    <w:rsid w:val="00A51C7F"/>
    <w:rsid w:val="00A96B28"/>
    <w:rsid w:val="00B46716"/>
    <w:rsid w:val="00B92A4C"/>
    <w:rsid w:val="00C34DA2"/>
    <w:rsid w:val="00C365C1"/>
    <w:rsid w:val="00CA293F"/>
    <w:rsid w:val="00CA431B"/>
    <w:rsid w:val="00CB502A"/>
    <w:rsid w:val="00D67431"/>
    <w:rsid w:val="00D856DF"/>
    <w:rsid w:val="00D958EA"/>
    <w:rsid w:val="00DF1B8E"/>
    <w:rsid w:val="00E50D44"/>
    <w:rsid w:val="00EC05F1"/>
    <w:rsid w:val="00EC23EF"/>
    <w:rsid w:val="00EC3614"/>
    <w:rsid w:val="00EE7F70"/>
    <w:rsid w:val="00F056E1"/>
    <w:rsid w:val="00F20779"/>
    <w:rsid w:val="00F357FF"/>
    <w:rsid w:val="00F51ED7"/>
    <w:rsid w:val="00FA168C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D574"/>
  <w15:docId w15:val="{7B17CB8A-F24D-4D9D-B874-66541A41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8A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A2AD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C34DA2"/>
    <w:rPr>
      <w:b/>
      <w:bCs/>
    </w:rPr>
  </w:style>
  <w:style w:type="character" w:styleId="Istaknuto">
    <w:name w:val="Emphasis"/>
    <w:basedOn w:val="Zadanifontodlomka"/>
    <w:uiPriority w:val="20"/>
    <w:qFormat/>
    <w:rsid w:val="00C34DA2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D85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milicic@donjimiholjac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VESNA MILIČIĆ</cp:lastModifiedBy>
  <cp:revision>2</cp:revision>
  <cp:lastPrinted>2017-12-01T08:47:00Z</cp:lastPrinted>
  <dcterms:created xsi:type="dcterms:W3CDTF">2022-07-25T08:45:00Z</dcterms:created>
  <dcterms:modified xsi:type="dcterms:W3CDTF">2022-07-25T08:45:00Z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